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36DC5" w14:textId="0EED43B6" w:rsidR="009B78BE" w:rsidRDefault="009B78BE" w:rsidP="009B78BE">
      <w:pPr>
        <w:spacing w:line="480" w:lineRule="auto"/>
        <w:jc w:val="center"/>
      </w:pPr>
      <w:r>
        <w:t>Executive Summary</w:t>
      </w:r>
    </w:p>
    <w:p w14:paraId="184BBC90" w14:textId="7EFD5083" w:rsidR="00915601" w:rsidRDefault="00915601" w:rsidP="00A66F9F">
      <w:pPr>
        <w:spacing w:line="480" w:lineRule="auto"/>
      </w:pPr>
      <w:r>
        <w:t xml:space="preserve">Subject: </w:t>
      </w:r>
      <w:r w:rsidR="002B2A17" w:rsidRPr="002B2A17">
        <w:t>Findings from the Development of New Attacking Value Metrics</w:t>
      </w:r>
    </w:p>
    <w:p w14:paraId="584B00BB" w14:textId="02B5ECD8" w:rsidR="008D41BD" w:rsidRDefault="00A66F9F" w:rsidP="00A66F9F">
      <w:pPr>
        <w:spacing w:line="480" w:lineRule="auto"/>
      </w:pPr>
      <w:r w:rsidRPr="00A66F9F">
        <w:t xml:space="preserve">This project was conducted to </w:t>
      </w:r>
      <w:r w:rsidR="003F2EB2">
        <w:t xml:space="preserve">build on the existing </w:t>
      </w:r>
      <w:proofErr w:type="spellStart"/>
      <w:r w:rsidR="003F2EB2">
        <w:t>xG</w:t>
      </w:r>
      <w:proofErr w:type="spellEnd"/>
      <w:r w:rsidR="003F2EB2">
        <w:t xml:space="preserve"> framework and </w:t>
      </w:r>
      <w:r w:rsidRPr="00A66F9F">
        <w:t>address a common challenge in soccer player evaluation</w:t>
      </w:r>
      <w:r w:rsidR="003F2EB2">
        <w:t>.</w:t>
      </w:r>
      <w:r w:rsidRPr="00A66F9F">
        <w:t xml:space="preserve"> </w:t>
      </w:r>
      <w:r w:rsidR="003F2EB2">
        <w:t>T</w:t>
      </w:r>
      <w:r w:rsidRPr="00A66F9F">
        <w:t xml:space="preserve">raditional statistics such as goals and assists often fail to capture the full range of attacking contributions made by players during the buildup to scoring opportunities. While </w:t>
      </w:r>
      <w:r w:rsidR="003F2EB2">
        <w:t xml:space="preserve">modern </w:t>
      </w:r>
      <w:r w:rsidRPr="00A66F9F">
        <w:t>expected goals (</w:t>
      </w:r>
      <w:proofErr w:type="spellStart"/>
      <w:r w:rsidRPr="00A66F9F">
        <w:t>xG</w:t>
      </w:r>
      <w:proofErr w:type="spellEnd"/>
      <w:r w:rsidRPr="00A66F9F">
        <w:t>) and expected assists (</w:t>
      </w:r>
      <w:proofErr w:type="spellStart"/>
      <w:r w:rsidRPr="00A66F9F">
        <w:t>xA</w:t>
      </w:r>
      <w:proofErr w:type="spellEnd"/>
      <w:r w:rsidRPr="00A66F9F">
        <w:t xml:space="preserve">) provide additional insight into finishing and chance creation, they still focus primarily on the shooter and final passer. As a result, </w:t>
      </w:r>
      <w:r>
        <w:t xml:space="preserve">players who are consistently </w:t>
      </w:r>
      <w:r w:rsidR="003F2EB2">
        <w:t>involved</w:t>
      </w:r>
      <w:r>
        <w:t xml:space="preserve"> in the attacking buildup </w:t>
      </w:r>
      <w:r w:rsidR="003F2EB2">
        <w:t>are harder to quantify. Potentially leading to them being statistically undervalued.</w:t>
      </w:r>
    </w:p>
    <w:p w14:paraId="219A7893" w14:textId="52B732FD" w:rsidR="00915601" w:rsidRDefault="00C96DAD" w:rsidP="00A66F9F">
      <w:pPr>
        <w:spacing w:line="480" w:lineRule="auto"/>
      </w:pPr>
      <w:r>
        <w:t>T</w:t>
      </w:r>
      <w:r w:rsidR="00915601">
        <w:t xml:space="preserve">wo attacking value models were developed. The first was a weighted buildup model that assigned partial credit to players involved in the buildup phase of possessions leading to shots. </w:t>
      </w:r>
    </w:p>
    <w:p w14:paraId="147625D5" w14:textId="38A0E851" w:rsidR="00915601" w:rsidRDefault="00915601" w:rsidP="00A66F9F">
      <w:pPr>
        <w:spacing w:line="480" w:lineRule="auto"/>
      </w:pPr>
      <w:r>
        <w:t xml:space="preserve">Defined </w:t>
      </w:r>
      <w:r w:rsidR="00462B06">
        <w:t>as:</w:t>
      </w:r>
      <w:r>
        <w:t xml:space="preserve"> xG+xA+.5xB</w:t>
      </w:r>
    </w:p>
    <w:p w14:paraId="47BDDACE" w14:textId="77777777" w:rsidR="00915601" w:rsidRDefault="00915601" w:rsidP="00A66F9F">
      <w:pPr>
        <w:spacing w:line="480" w:lineRule="auto"/>
      </w:pPr>
      <w:r>
        <w:t xml:space="preserve">The second was a split-credit model that distributed expected goal value among buildup contributors while preserving the total value generated by the possession. </w:t>
      </w:r>
    </w:p>
    <w:p w14:paraId="1A2CEE1A" w14:textId="3CE0B160" w:rsidR="00915601" w:rsidRDefault="00915601" w:rsidP="00A66F9F">
      <w:pPr>
        <w:spacing w:line="480" w:lineRule="auto"/>
      </w:pPr>
      <w:r>
        <w:t>Defined</w:t>
      </w:r>
      <w:r w:rsidR="00462B06">
        <w:t xml:space="preserve"> as:</w:t>
      </w:r>
      <w:r>
        <w:t xml:space="preserve"> </w:t>
      </w:r>
      <w:proofErr w:type="spellStart"/>
      <w:r>
        <w:t>xG+xA+xBPortion</w:t>
      </w:r>
      <w:proofErr w:type="spellEnd"/>
    </w:p>
    <w:p w14:paraId="3B75D91F" w14:textId="0DF9EB20" w:rsidR="00915601" w:rsidRDefault="00915601" w:rsidP="00A66F9F">
      <w:pPr>
        <w:spacing w:line="480" w:lineRule="auto"/>
      </w:pPr>
      <w:r>
        <w:t>Per-90-minute versions of both metrics were also created to account for differences in playing time.</w:t>
      </w:r>
      <w:r w:rsidRPr="003F2EB2">
        <w:t xml:space="preserve"> </w:t>
      </w:r>
    </w:p>
    <w:p w14:paraId="1E75B87A" w14:textId="5E2DC63E" w:rsidR="00915601" w:rsidRDefault="00462B06" w:rsidP="00A66F9F">
      <w:pPr>
        <w:spacing w:line="480" w:lineRule="auto"/>
      </w:pPr>
      <w:r>
        <w:t>Key Findings</w:t>
      </w:r>
    </w:p>
    <w:p w14:paraId="6D4A91A9" w14:textId="77777777" w:rsidR="00462B06" w:rsidRPr="00462B06" w:rsidRDefault="00462B06" w:rsidP="00462B06">
      <w:pPr>
        <w:numPr>
          <w:ilvl w:val="0"/>
          <w:numId w:val="2"/>
        </w:numPr>
        <w:spacing w:line="480" w:lineRule="auto"/>
      </w:pPr>
      <w:r w:rsidRPr="00462B06">
        <w:lastRenderedPageBreak/>
        <w:t xml:space="preserve">Buildup involvement represents a distinct dimension of attacking contribution that is not captured by </w:t>
      </w:r>
      <w:proofErr w:type="spellStart"/>
      <w:r w:rsidRPr="00462B06">
        <w:t>xG</w:t>
      </w:r>
      <w:proofErr w:type="spellEnd"/>
      <w:r w:rsidRPr="00462B06">
        <w:t xml:space="preserve"> or </w:t>
      </w:r>
      <w:proofErr w:type="spellStart"/>
      <w:r w:rsidRPr="00462B06">
        <w:t>xA</w:t>
      </w:r>
      <w:proofErr w:type="spellEnd"/>
      <w:r w:rsidRPr="00462B06">
        <w:t xml:space="preserve"> alone.</w:t>
      </w:r>
    </w:p>
    <w:p w14:paraId="60C2F2BC" w14:textId="2777576C" w:rsidR="00462B06" w:rsidRPr="00462B06" w:rsidRDefault="00462B06" w:rsidP="00462B06">
      <w:pPr>
        <w:numPr>
          <w:ilvl w:val="0"/>
          <w:numId w:val="2"/>
        </w:numPr>
        <w:spacing w:line="480" w:lineRule="auto"/>
      </w:pPr>
      <w:r w:rsidRPr="00462B06">
        <w:t xml:space="preserve">Correlation analysis shows that buildup metrics have </w:t>
      </w:r>
      <w:r w:rsidR="00B568A3">
        <w:t>little</w:t>
      </w:r>
      <w:r w:rsidRPr="00462B06">
        <w:t xml:space="preserve"> correlation with </w:t>
      </w:r>
      <w:proofErr w:type="spellStart"/>
      <w:r w:rsidRPr="00462B06">
        <w:t>xG</w:t>
      </w:r>
      <w:proofErr w:type="spellEnd"/>
      <w:r w:rsidRPr="00462B06">
        <w:t xml:space="preserve"> and </w:t>
      </w:r>
      <w:proofErr w:type="spellStart"/>
      <w:r w:rsidRPr="00462B06">
        <w:t>xA</w:t>
      </w:r>
      <w:proofErr w:type="spellEnd"/>
      <w:r w:rsidRPr="00462B06">
        <w:t xml:space="preserve">, </w:t>
      </w:r>
      <w:r w:rsidR="00D643A0">
        <w:t>suggesting</w:t>
      </w:r>
      <w:r w:rsidRPr="00462B06">
        <w:t xml:space="preserve"> they measure a different aspect of attacking play.</w:t>
      </w:r>
    </w:p>
    <w:p w14:paraId="31E6F72E" w14:textId="07B2DAAB" w:rsidR="00462B06" w:rsidRPr="00462B06" w:rsidRDefault="00462B06" w:rsidP="00462B06">
      <w:pPr>
        <w:numPr>
          <w:ilvl w:val="0"/>
          <w:numId w:val="2"/>
        </w:numPr>
        <w:spacing w:line="480" w:lineRule="auto"/>
      </w:pPr>
      <w:r w:rsidRPr="00462B06">
        <w:t>The weighted model tends to favor players heavily involved in possession progression</w:t>
      </w:r>
      <w:r w:rsidR="00B568A3">
        <w:t xml:space="preserve"> like</w:t>
      </w:r>
      <w:r w:rsidRPr="00462B06">
        <w:t xml:space="preserve"> deep</w:t>
      </w:r>
      <w:r w:rsidR="00B568A3">
        <w:t xml:space="preserve"> </w:t>
      </w:r>
      <w:r w:rsidRPr="00462B06">
        <w:t>lying midfielders</w:t>
      </w:r>
      <w:r w:rsidR="00B568A3">
        <w:t>.</w:t>
      </w:r>
    </w:p>
    <w:p w14:paraId="04A5743C" w14:textId="75AAAEBE" w:rsidR="00462B06" w:rsidRPr="00462B06" w:rsidRDefault="00462B06" w:rsidP="00462B06">
      <w:pPr>
        <w:numPr>
          <w:ilvl w:val="0"/>
          <w:numId w:val="2"/>
        </w:numPr>
        <w:spacing w:line="480" w:lineRule="auto"/>
      </w:pPr>
      <w:r w:rsidRPr="00462B06">
        <w:t>The split</w:t>
      </w:r>
      <w:r w:rsidR="00B568A3">
        <w:t xml:space="preserve"> </w:t>
      </w:r>
      <w:r w:rsidRPr="00462B06">
        <w:t>credit model more closely aligns with traditional attacking outputs (</w:t>
      </w:r>
      <w:proofErr w:type="spellStart"/>
      <w:r w:rsidRPr="00462B06">
        <w:t>xG</w:t>
      </w:r>
      <w:proofErr w:type="spellEnd"/>
      <w:r w:rsidRPr="00462B06">
        <w:t xml:space="preserve"> and </w:t>
      </w:r>
      <w:proofErr w:type="spellStart"/>
      <w:r w:rsidRPr="00462B06">
        <w:t>xA</w:t>
      </w:r>
      <w:proofErr w:type="spellEnd"/>
      <w:r w:rsidRPr="00462B06">
        <w:t>)</w:t>
      </w:r>
      <w:r w:rsidR="00B568A3">
        <w:t xml:space="preserve"> it</w:t>
      </w:r>
      <w:r w:rsidRPr="00462B06">
        <w:t xml:space="preserve"> better highlights forwards and chance creators.</w:t>
      </w:r>
    </w:p>
    <w:p w14:paraId="34F5106E" w14:textId="07B14FA9" w:rsidR="00462B06" w:rsidRDefault="00462B06" w:rsidP="00A66F9F">
      <w:pPr>
        <w:numPr>
          <w:ilvl w:val="0"/>
          <w:numId w:val="2"/>
        </w:numPr>
        <w:spacing w:line="480" w:lineRule="auto"/>
      </w:pPr>
      <w:r w:rsidRPr="00462B06">
        <w:t xml:space="preserve">When adjusted per 90 minutes, both models reveal that attacking value is strongly influenced by playing time, reinforcing the importance of </w:t>
      </w:r>
      <w:r w:rsidR="00B568A3">
        <w:t>controlling for time</w:t>
      </w:r>
      <w:r w:rsidRPr="00462B06">
        <w:t>.</w:t>
      </w:r>
    </w:p>
    <w:p w14:paraId="1D50C0D8" w14:textId="77777777" w:rsidR="00462B06" w:rsidRDefault="00462B06" w:rsidP="00462B06">
      <w:pPr>
        <w:spacing w:line="480" w:lineRule="auto"/>
      </w:pPr>
      <w:r>
        <w:t>Implications for Player Evaluation</w:t>
      </w:r>
    </w:p>
    <w:p w14:paraId="3E02EF04" w14:textId="12FF3DB6" w:rsidR="00462B06" w:rsidRDefault="00462B06" w:rsidP="00462B06">
      <w:pPr>
        <w:spacing w:line="480" w:lineRule="auto"/>
      </w:pPr>
      <w:r>
        <w:t xml:space="preserve">These findings suggest that relying solely on goals and assists may systematically undervalue players who contribute to </w:t>
      </w:r>
      <w:r w:rsidR="00B568A3">
        <w:t xml:space="preserve">build up </w:t>
      </w:r>
      <w:r>
        <w:t>without being involved in the final action</w:t>
      </w:r>
      <w:r w:rsidR="00B568A3">
        <w:t>s</w:t>
      </w:r>
      <w:r>
        <w:t xml:space="preserve">. Incorporating buildup metrics provides a </w:t>
      </w:r>
      <w:r w:rsidR="00B568A3">
        <w:t>better</w:t>
      </w:r>
      <w:r>
        <w:t xml:space="preserve"> </w:t>
      </w:r>
      <w:r w:rsidR="00B568A3">
        <w:t>measurement</w:t>
      </w:r>
      <w:r>
        <w:t xml:space="preserve"> of attacking contribution and can improve decision</w:t>
      </w:r>
      <w:r w:rsidR="00B568A3">
        <w:t xml:space="preserve"> </w:t>
      </w:r>
      <w:r>
        <w:t xml:space="preserve">making in scouting, </w:t>
      </w:r>
      <w:r w:rsidR="00B568A3">
        <w:t>selection</w:t>
      </w:r>
      <w:r>
        <w:t>, and performance evaluation.</w:t>
      </w:r>
    </w:p>
    <w:p w14:paraId="11985069" w14:textId="31890627" w:rsidR="00462B06" w:rsidRDefault="00462B06" w:rsidP="00462B06">
      <w:pPr>
        <w:spacing w:line="480" w:lineRule="auto"/>
      </w:pPr>
      <w:r>
        <w:t>The split</w:t>
      </w:r>
      <w:r w:rsidR="00B568A3">
        <w:t xml:space="preserve"> </w:t>
      </w:r>
      <w:r>
        <w:t xml:space="preserve">credit model </w:t>
      </w:r>
      <w:r w:rsidR="00B568A3">
        <w:t>is the preferred</w:t>
      </w:r>
      <w:r>
        <w:t xml:space="preserve"> approach</w:t>
      </w:r>
      <w:r w:rsidR="00B568A3">
        <w:t xml:space="preserve"> since</w:t>
      </w:r>
      <w:r>
        <w:t xml:space="preserve"> it preserves possession value and avoids inflation. The weighted model, while more sensitive to buildup involvement, may be particularly useful </w:t>
      </w:r>
      <w:r w:rsidR="00B568A3">
        <w:t xml:space="preserve">in scouting </w:t>
      </w:r>
      <w:r>
        <w:t>for identifying playmakers and players</w:t>
      </w:r>
      <w:r w:rsidR="00B568A3">
        <w:t xml:space="preserve"> </w:t>
      </w:r>
      <w:r w:rsidR="00C8271D">
        <w:t>consistently</w:t>
      </w:r>
      <w:r>
        <w:t xml:space="preserve"> involved in early</w:t>
      </w:r>
      <w:r w:rsidR="00B568A3">
        <w:t xml:space="preserve"> </w:t>
      </w:r>
      <w:r>
        <w:t>phase progression.</w:t>
      </w:r>
    </w:p>
    <w:p w14:paraId="1B518B76" w14:textId="77777777" w:rsidR="00462B06" w:rsidRDefault="00462B06" w:rsidP="00462B06">
      <w:pPr>
        <w:spacing w:line="480" w:lineRule="auto"/>
      </w:pPr>
      <w:r>
        <w:t>Next Steps</w:t>
      </w:r>
    </w:p>
    <w:p w14:paraId="3FA5B248" w14:textId="428B5DAC" w:rsidR="00C96DAD" w:rsidRDefault="00462B06" w:rsidP="00462B06">
      <w:pPr>
        <w:spacing w:line="480" w:lineRule="auto"/>
      </w:pPr>
      <w:r>
        <w:lastRenderedPageBreak/>
        <w:t xml:space="preserve">Future improvements should focus on refining how buildup contributions are weighted by incorporating contextual factors such as pass difficulty, field position, and sequence importance. Expanding the dataset beyond a single tournament to include full domestic league seasons would also improve reliability and generalizability. Additionally, integrating defensive actions would allow for a more complete possession value </w:t>
      </w:r>
      <w:r w:rsidR="00C96DAD">
        <w:t>framework</w:t>
      </w:r>
      <w:r w:rsidR="000040E2">
        <w:t>.</w:t>
      </w:r>
      <w:r w:rsidR="00C96DAD">
        <w:t xml:space="preserve"> </w:t>
      </w:r>
    </w:p>
    <w:p w14:paraId="3609E7FA" w14:textId="3450CD5B" w:rsidR="003F2EB2" w:rsidRDefault="00C96DAD" w:rsidP="00462B06">
      <w:pPr>
        <w:spacing w:line="480" w:lineRule="auto"/>
      </w:pPr>
      <w:r>
        <w:t>Best</w:t>
      </w:r>
      <w:r w:rsidR="00462B06">
        <w:t xml:space="preserve"> </w:t>
      </w:r>
      <w:r w:rsidR="00AA6846">
        <w:t>r</w:t>
      </w:r>
      <w:r w:rsidR="00462B06">
        <w:t>egards</w:t>
      </w:r>
      <w:r w:rsidR="003F2EB2">
        <w:t>,</w:t>
      </w:r>
      <w:r w:rsidR="003F2EB2">
        <w:br/>
        <w:t>Dylan Anderson</w:t>
      </w:r>
    </w:p>
    <w:p w14:paraId="32C94B32" w14:textId="37738F2A" w:rsidR="007713FF" w:rsidRDefault="007713FF" w:rsidP="00A66F9F">
      <w:pPr>
        <w:spacing w:line="480" w:lineRule="auto"/>
      </w:pPr>
    </w:p>
    <w:p w14:paraId="67480A15" w14:textId="77777777" w:rsidR="007713FF" w:rsidRDefault="007713FF">
      <w:r>
        <w:br w:type="page"/>
      </w:r>
    </w:p>
    <w:p w14:paraId="46CFEF5B" w14:textId="03AFFD9D" w:rsidR="009B78BE" w:rsidRPr="009B78BE" w:rsidRDefault="009B78BE" w:rsidP="009B78BE">
      <w:pPr>
        <w:jc w:val="center"/>
        <w:rPr>
          <w:b/>
          <w:bCs/>
        </w:rPr>
      </w:pPr>
      <w:r w:rsidRPr="009B78BE">
        <w:rPr>
          <w:b/>
          <w:bCs/>
        </w:rPr>
        <w:lastRenderedPageBreak/>
        <w:t>Introduction</w:t>
      </w:r>
    </w:p>
    <w:p w14:paraId="68FFC69E" w14:textId="60536BAA" w:rsidR="007713FF" w:rsidRDefault="00022141" w:rsidP="00C73D81">
      <w:pPr>
        <w:spacing w:line="480" w:lineRule="auto"/>
        <w:ind w:firstLine="720"/>
      </w:pPr>
      <w:r>
        <w:t xml:space="preserve">The rise of analytics has been one of the </w:t>
      </w:r>
      <w:r w:rsidR="004828EF">
        <w:t xml:space="preserve">most </w:t>
      </w:r>
      <w:r>
        <w:t>noteworthy trends in sports. For soccer this has meant the rise of the expected goals stat</w:t>
      </w:r>
      <w:r w:rsidR="00C834BA">
        <w:t>istic</w:t>
      </w:r>
      <w:r w:rsidR="00ED28DA">
        <w:t xml:space="preserve">. </w:t>
      </w:r>
      <w:r w:rsidR="00ED28DA" w:rsidRPr="00ED28DA">
        <w:t>Metrics such as expected goals (</w:t>
      </w:r>
      <w:proofErr w:type="spellStart"/>
      <w:r w:rsidR="00ED28DA" w:rsidRPr="00ED28DA">
        <w:t>xG</w:t>
      </w:r>
      <w:proofErr w:type="spellEnd"/>
      <w:r w:rsidR="00ED28DA" w:rsidRPr="00ED28DA">
        <w:t>) and expected assists (</w:t>
      </w:r>
      <w:proofErr w:type="spellStart"/>
      <w:r w:rsidR="00ED28DA" w:rsidRPr="00ED28DA">
        <w:t>xA</w:t>
      </w:r>
      <w:proofErr w:type="spellEnd"/>
      <w:r w:rsidR="00ED28DA" w:rsidRPr="00ED28DA">
        <w:t xml:space="preserve">) have improved the evaluation of attacking players by measuring the quality of scoring opportunities generated and created. However, these metrics </w:t>
      </w:r>
      <w:r w:rsidR="00ED28DA">
        <w:t xml:space="preserve">only </w:t>
      </w:r>
      <w:r w:rsidR="00ED28DA" w:rsidRPr="00ED28DA">
        <w:t xml:space="preserve">reward the player taking the shot and the player providing the final pass before the shot. As a result, players who contribute earlier in the attacking sequence often receive little </w:t>
      </w:r>
      <w:r w:rsidR="00ED28DA">
        <w:t xml:space="preserve">statistical </w:t>
      </w:r>
      <w:r w:rsidR="00ED28DA" w:rsidRPr="00ED28DA">
        <w:t>recognition despite playing an important role in creating scoring opportunities.</w:t>
      </w:r>
      <w:r w:rsidR="00C834BA">
        <w:t xml:space="preserve"> </w:t>
      </w:r>
    </w:p>
    <w:p w14:paraId="5EFA25D7" w14:textId="0A62EEAA" w:rsidR="00ED28DA" w:rsidRDefault="00ED28DA" w:rsidP="00C73D81">
      <w:pPr>
        <w:spacing w:line="480" w:lineRule="auto"/>
        <w:ind w:firstLine="720"/>
      </w:pPr>
      <w:r w:rsidRPr="00ED28DA">
        <w:t xml:space="preserve">The purpose of this project is to develop a more comprehensive metric for evaluating attacking contribution in soccer. Specifically, the project introduces </w:t>
      </w:r>
      <w:r w:rsidR="00E7248A">
        <w:t xml:space="preserve">two </w:t>
      </w:r>
      <w:r w:rsidR="00915601">
        <w:t>metrics</w:t>
      </w:r>
      <w:r w:rsidRPr="00ED28DA">
        <w:t xml:space="preserve"> that </w:t>
      </w:r>
      <w:r w:rsidR="00E7248A">
        <w:t>use</w:t>
      </w:r>
      <w:r w:rsidRPr="00ED28DA">
        <w:t xml:space="preserve"> expected goals, expected assists, and </w:t>
      </w:r>
      <w:r w:rsidR="00915601">
        <w:t xml:space="preserve">one of two versions of a </w:t>
      </w:r>
      <w:r w:rsidRPr="00ED28DA">
        <w:t>developed expected buildup component (</w:t>
      </w:r>
      <w:proofErr w:type="spellStart"/>
      <w:r w:rsidRPr="00ED28DA">
        <w:t>xBuildup</w:t>
      </w:r>
      <w:proofErr w:type="spellEnd"/>
      <w:r w:rsidRPr="00ED28DA">
        <w:t>)</w:t>
      </w:r>
      <w:r w:rsidR="00E7248A">
        <w:t xml:space="preserve"> to compute individual attacking statistics</w:t>
      </w:r>
      <w:r w:rsidRPr="00ED28DA">
        <w:t xml:space="preserve">. </w:t>
      </w:r>
      <w:r w:rsidR="00201E7A">
        <w:t xml:space="preserve">There is a </w:t>
      </w:r>
      <w:r w:rsidR="00B13798">
        <w:t>weighted model</w:t>
      </w:r>
      <w:r w:rsidR="00201E7A">
        <w:t xml:space="preserve"> defined as </w:t>
      </w:r>
      <w:r w:rsidR="00201E7A">
        <w:t>xG+xA+.5xB</w:t>
      </w:r>
      <w:r w:rsidR="00201E7A">
        <w:t xml:space="preserve"> and a split credit version defined </w:t>
      </w:r>
      <w:proofErr w:type="spellStart"/>
      <w:r w:rsidR="00201E7A">
        <w:t>xG+xA</w:t>
      </w:r>
      <w:proofErr w:type="spellEnd"/>
      <w:r w:rsidR="00201E7A">
        <w:t>+</w:t>
      </w:r>
      <w:r w:rsidR="00201E7A">
        <w:t xml:space="preserve"> </w:t>
      </w:r>
      <w:proofErr w:type="spellStart"/>
      <w:r w:rsidR="00201E7A">
        <w:t>xB</w:t>
      </w:r>
      <w:proofErr w:type="spellEnd"/>
      <w:r w:rsidR="00201E7A">
        <w:t xml:space="preserve">. </w:t>
      </w:r>
      <w:r w:rsidRPr="00ED28DA">
        <w:t xml:space="preserve">The </w:t>
      </w:r>
      <w:r w:rsidR="00201E7A">
        <w:t xml:space="preserve">split credit </w:t>
      </w:r>
      <w:proofErr w:type="spellStart"/>
      <w:r w:rsidRPr="00ED28DA">
        <w:t>xBuildup</w:t>
      </w:r>
      <w:proofErr w:type="spellEnd"/>
      <w:r w:rsidRPr="00ED28DA">
        <w:t xml:space="preserve"> component assigns a portion of a possession's resulting expected goal value to players who participated in the buildup leading to a shot, excluding the shooter and assister. </w:t>
      </w:r>
      <w:r w:rsidR="003D4DBE" w:rsidRPr="003D4DBE">
        <w:t>For example, if three eligible buildup players participated in a possession, each player would receive one</w:t>
      </w:r>
      <w:r w:rsidR="003D4DBE">
        <w:t xml:space="preserve"> </w:t>
      </w:r>
      <w:r w:rsidR="003D4DBE" w:rsidRPr="003D4DBE">
        <w:t xml:space="preserve">third of the resulting shot's </w:t>
      </w:r>
      <w:proofErr w:type="spellStart"/>
      <w:r w:rsidR="003D4DBE" w:rsidRPr="003D4DBE">
        <w:t>xG</w:t>
      </w:r>
      <w:proofErr w:type="spellEnd"/>
      <w:r w:rsidR="003D4DBE" w:rsidRPr="003D4DBE">
        <w:t xml:space="preserve"> value as buildup credit</w:t>
      </w:r>
      <w:r w:rsidR="00201E7A">
        <w:t xml:space="preserve">. </w:t>
      </w:r>
      <w:r w:rsidR="002B2A17" w:rsidRPr="002B2A17">
        <w:t xml:space="preserve">The weighted model assigns each eligible buildup participant 50% of the resulting shot's </w:t>
      </w:r>
      <w:proofErr w:type="spellStart"/>
      <w:r w:rsidR="002B2A17" w:rsidRPr="002B2A17">
        <w:t>xG</w:t>
      </w:r>
      <w:proofErr w:type="spellEnd"/>
      <w:r w:rsidR="002B2A17" w:rsidRPr="002B2A17">
        <w:t xml:space="preserve"> value as buildup credit. Unlike the split</w:t>
      </w:r>
      <w:r w:rsidR="00E948D3">
        <w:t xml:space="preserve"> </w:t>
      </w:r>
      <w:r w:rsidR="002B2A17" w:rsidRPr="002B2A17">
        <w:t>credit model, this approach does not preserve total possession value</w:t>
      </w:r>
      <w:r w:rsidR="004E7D57">
        <w:t>, it only serves to include buildup with less weight than goals or assists</w:t>
      </w:r>
      <w:r w:rsidR="00201E7A">
        <w:t xml:space="preserve">. </w:t>
      </w:r>
      <w:r w:rsidRPr="00ED28DA">
        <w:lastRenderedPageBreak/>
        <w:t>This approach seeks to capture attacking contributions that occur throughout the possession rather than focusing exclusively on the final actions</w:t>
      </w:r>
      <w:r w:rsidR="00965E0E">
        <w:t>.</w:t>
      </w:r>
    </w:p>
    <w:p w14:paraId="22B8FB34" w14:textId="09517980" w:rsidR="00965E0E" w:rsidRDefault="00965E0E" w:rsidP="00C73D81">
      <w:pPr>
        <w:spacing w:line="480" w:lineRule="auto"/>
        <w:ind w:firstLine="720"/>
      </w:pPr>
      <w:r w:rsidRPr="00965E0E">
        <w:t xml:space="preserve">To </w:t>
      </w:r>
      <w:r>
        <w:t>create</w:t>
      </w:r>
      <w:r w:rsidRPr="00965E0E">
        <w:t xml:space="preserve"> the metric, </w:t>
      </w:r>
      <w:r>
        <w:t>game</w:t>
      </w:r>
      <w:r w:rsidRPr="00965E0E">
        <w:t xml:space="preserve"> data from the 2022 FIFA World Cup was obtained from the </w:t>
      </w:r>
      <w:proofErr w:type="spellStart"/>
      <w:r>
        <w:t>Hudl</w:t>
      </w:r>
      <w:proofErr w:type="spellEnd"/>
      <w:r>
        <w:t xml:space="preserve"> </w:t>
      </w:r>
      <w:proofErr w:type="spellStart"/>
      <w:r w:rsidRPr="00965E0E">
        <w:t>StatsBomb</w:t>
      </w:r>
      <w:proofErr w:type="spellEnd"/>
      <w:r w:rsidRPr="00965E0E">
        <w:t xml:space="preserve"> </w:t>
      </w:r>
      <w:r>
        <w:t xml:space="preserve">free </w:t>
      </w:r>
      <w:r w:rsidRPr="00965E0E">
        <w:t>data repository</w:t>
      </w:r>
      <w:r w:rsidR="00BD69A1">
        <w:t xml:space="preserve"> </w:t>
      </w:r>
      <w:r w:rsidR="00BD69A1">
        <w:t>(</w:t>
      </w:r>
      <w:proofErr w:type="spellStart"/>
      <w:r w:rsidR="00BD69A1">
        <w:t>StatsBomb</w:t>
      </w:r>
      <w:proofErr w:type="spellEnd"/>
      <w:r w:rsidR="00BD69A1">
        <w:t>, 2022)</w:t>
      </w:r>
      <w:r w:rsidRPr="00965E0E">
        <w:t xml:space="preserve">. The World Cup dataset provides detailed information regarding shots, passes, possessions, and player involvement, allowing for the construction and </w:t>
      </w:r>
      <w:r>
        <w:t>visual display</w:t>
      </w:r>
      <w:r w:rsidRPr="00965E0E">
        <w:t xml:space="preserve"> of the metric. While the tournament data serves as the initial dataset for this analysis, the methodology is applicable to </w:t>
      </w:r>
      <w:r>
        <w:t>other</w:t>
      </w:r>
      <w:r w:rsidRPr="00965E0E">
        <w:t xml:space="preserve"> competitions and league datasets.</w:t>
      </w:r>
    </w:p>
    <w:p w14:paraId="459B55AA" w14:textId="6E7A0901" w:rsidR="00965E0E" w:rsidRDefault="00965E0E" w:rsidP="00A66F9F">
      <w:pPr>
        <w:spacing w:line="480" w:lineRule="auto"/>
      </w:pPr>
      <w:r w:rsidRPr="00965E0E">
        <w:t xml:space="preserve">The objective of this project is to determine whether incorporating buildup involvement alongside finishing and chance creation can provide a more complete measure of attacking value than existing metrics alone. By identifying players who contribute meaningfully to attacking possessions without necessarily recording goals or assists, the proposed metric </w:t>
      </w:r>
      <w:r w:rsidR="00915601">
        <w:t>can</w:t>
      </w:r>
      <w:r w:rsidRPr="00965E0E">
        <w:t xml:space="preserve"> offer additional insights for player evaluation, </w:t>
      </w:r>
      <w:r>
        <w:t xml:space="preserve">lineup selection, </w:t>
      </w:r>
      <w:r w:rsidRPr="00965E0E">
        <w:t xml:space="preserve">scouting, and </w:t>
      </w:r>
      <w:r w:rsidR="003128ED">
        <w:t>long-term</w:t>
      </w:r>
      <w:r>
        <w:t xml:space="preserve"> </w:t>
      </w:r>
      <w:r w:rsidRPr="00965E0E">
        <w:t>performance analysis.</w:t>
      </w:r>
      <w:r w:rsidR="00BC5E1A">
        <w:t xml:space="preserve"> </w:t>
      </w:r>
      <w:r w:rsidR="00BC5E1A" w:rsidRPr="00BC5E1A">
        <w:t xml:space="preserve">The methods for this analysis are based on the expected goals framework. This makes sense since the goal was to better estimate the role individuals played in the attacking production of their team. Goals are uncommon events that are in part determined by randomness, finishing or goalkeeper performance. Using </w:t>
      </w:r>
      <w:proofErr w:type="spellStart"/>
      <w:r w:rsidR="00BC5E1A" w:rsidRPr="00BC5E1A">
        <w:t>xG</w:t>
      </w:r>
      <w:proofErr w:type="spellEnd"/>
      <w:r w:rsidR="00BC5E1A" w:rsidRPr="00BC5E1A">
        <w:t xml:space="preserve"> </w:t>
      </w:r>
      <w:r w:rsidR="003E48F8">
        <w:t xml:space="preserve">which is </w:t>
      </w:r>
      <w:r w:rsidR="00BC5E1A" w:rsidRPr="00BC5E1A">
        <w:t xml:space="preserve">based in probability rather than actual goals based on outcomes </w:t>
      </w:r>
      <w:r w:rsidR="003E48F8">
        <w:t>provides a better foundation</w:t>
      </w:r>
      <w:r w:rsidR="00BC5E1A" w:rsidRPr="00BC5E1A">
        <w:t xml:space="preserve"> for creating a stat </w:t>
      </w:r>
      <w:r w:rsidR="003E48F8">
        <w:t>to measure</w:t>
      </w:r>
      <w:r w:rsidR="00BC5E1A" w:rsidRPr="00BC5E1A">
        <w:t xml:space="preserve"> production </w:t>
      </w:r>
      <w:r w:rsidR="003E48F8">
        <w:t>rather than</w:t>
      </w:r>
      <w:r w:rsidR="00BC5E1A" w:rsidRPr="00BC5E1A">
        <w:t xml:space="preserve"> results. While </w:t>
      </w:r>
      <w:proofErr w:type="spellStart"/>
      <w:r w:rsidR="00BC5E1A" w:rsidRPr="00BC5E1A">
        <w:t>xG</w:t>
      </w:r>
      <w:proofErr w:type="spellEnd"/>
      <w:r w:rsidR="00BC5E1A" w:rsidRPr="00BC5E1A">
        <w:t xml:space="preserve"> captures the contribution of the shooter, attacking value is often created by the player providing the critical final pass. This is addressed by expected assists. This allows chance creation to be incorporated into player evaluation and recognizes contributions </w:t>
      </w:r>
      <w:r w:rsidR="00BC5E1A" w:rsidRPr="00BC5E1A">
        <w:lastRenderedPageBreak/>
        <w:t xml:space="preserve">that may not result in an actual assist due to factors outside the passer's control like if the shooter scored their </w:t>
      </w:r>
      <w:proofErr w:type="gramStart"/>
      <w:r w:rsidR="00BC5E1A" w:rsidRPr="00BC5E1A">
        <w:t>particular shot</w:t>
      </w:r>
      <w:proofErr w:type="gramEnd"/>
      <w:r w:rsidR="00BC5E1A" w:rsidRPr="00BC5E1A">
        <w:t>.</w:t>
      </w:r>
    </w:p>
    <w:p w14:paraId="3CA39C87" w14:textId="3B984D3F" w:rsidR="00D21A41" w:rsidRDefault="00C73D81" w:rsidP="00C73D81">
      <w:pPr>
        <w:spacing w:line="480" w:lineRule="auto"/>
        <w:ind w:firstLine="720"/>
      </w:pPr>
      <w:r w:rsidRPr="00C73D81">
        <w:t xml:space="preserve">The components of this report include this introduction, a literature review of existing </w:t>
      </w:r>
      <w:proofErr w:type="spellStart"/>
      <w:r w:rsidRPr="00C73D81">
        <w:t>xG</w:t>
      </w:r>
      <w:proofErr w:type="spellEnd"/>
      <w:r w:rsidRPr="00C73D81">
        <w:t xml:space="preserve"> metrics, related statistics, and previous research regarding player evaluation in soccer analytics. The report will then present the methodology used to develop the metric, including the data acquisition process, data cleaning procedures, and the analytic</w:t>
      </w:r>
      <w:r>
        <w:t>al</w:t>
      </w:r>
      <w:r w:rsidRPr="00C73D81">
        <w:t xml:space="preserve"> methods used to calculate </w:t>
      </w:r>
      <w:r>
        <w:t>the individual</w:t>
      </w:r>
      <w:r w:rsidRPr="00C73D81">
        <w:t xml:space="preserve"> attacking value. Following the methodology, the results section will present the findings of the analysis, including statistical relationships identified within the data and visualizations to compare player performance. </w:t>
      </w:r>
      <w:r w:rsidR="00E27EB0">
        <w:t>Finally,</w:t>
      </w:r>
      <w:r w:rsidRPr="00C73D81">
        <w:t xml:space="preserve"> the report will conclude with the key findings, recommendations, limitations of the current analysis, and </w:t>
      </w:r>
      <w:r>
        <w:t xml:space="preserve">next steps </w:t>
      </w:r>
      <w:r w:rsidRPr="00C73D81">
        <w:t xml:space="preserve">for future research </w:t>
      </w:r>
      <w:r>
        <w:t xml:space="preserve">to </w:t>
      </w:r>
      <w:r w:rsidRPr="00C73D81">
        <w:t>improv</w:t>
      </w:r>
      <w:r>
        <w:t>e</w:t>
      </w:r>
      <w:r w:rsidRPr="00C73D81">
        <w:t xml:space="preserve"> the evaluation of </w:t>
      </w:r>
      <w:r>
        <w:t xml:space="preserve">individual </w:t>
      </w:r>
      <w:r w:rsidRPr="00C73D81">
        <w:t>attacking contributions in soccer.</w:t>
      </w:r>
    </w:p>
    <w:p w14:paraId="089C4206" w14:textId="7DBFA154" w:rsidR="00C73D81" w:rsidRDefault="00C73D81" w:rsidP="00C73D81">
      <w:pPr>
        <w:spacing w:line="480" w:lineRule="auto"/>
      </w:pPr>
      <w:r>
        <w:tab/>
        <w:t>This is a meaningful analysis</w:t>
      </w:r>
      <w:r w:rsidR="002A15DF">
        <w:t xml:space="preserve"> as it provides another option for quantifying individual </w:t>
      </w:r>
      <w:r w:rsidR="00826E86">
        <w:t xml:space="preserve">attacking contributions. </w:t>
      </w:r>
      <w:r w:rsidR="00826E86" w:rsidRPr="00826E86">
        <w:t xml:space="preserve">Developing methods to quantify these contributions is increasingly relevant as professional clubs rely more heavily on </w:t>
      </w:r>
      <w:r w:rsidR="00D643A0" w:rsidRPr="00826E86">
        <w:t>data</w:t>
      </w:r>
      <w:r w:rsidR="00D643A0">
        <w:t>-based</w:t>
      </w:r>
      <w:r w:rsidR="00826E86" w:rsidRPr="00826E86">
        <w:t xml:space="preserve"> decision making for scouting, recruitment, and player evaluation. </w:t>
      </w:r>
      <w:r w:rsidR="00826E86">
        <w:t xml:space="preserve">Providing a statistic that helps to identify contributing players beyond the goals and assists can provide value to clubs that can help them make more informed player decisions. </w:t>
      </w:r>
      <w:r w:rsidR="00826E86" w:rsidRPr="00826E86">
        <w:t xml:space="preserve">By creating a metric that incorporates finishing, chance creation, and buildup involvement, this project seeks to provide a more comprehensive </w:t>
      </w:r>
      <w:r w:rsidR="00826E86">
        <w:t>attribution</w:t>
      </w:r>
      <w:r w:rsidR="00826E86" w:rsidRPr="00826E86">
        <w:t xml:space="preserve"> of attacking value and contribute to the growing field of soccer analytics.</w:t>
      </w:r>
      <w:r w:rsidR="00826E86">
        <w:t xml:space="preserve"> </w:t>
      </w:r>
      <w:r w:rsidR="00E7248A" w:rsidRPr="002E2F1E">
        <w:t>To</w:t>
      </w:r>
      <w:r w:rsidR="00E7248A">
        <w:t xml:space="preserve"> establish the history and relevant context of expected goals</w:t>
      </w:r>
      <w:r w:rsidR="002E2F1E" w:rsidRPr="002E2F1E">
        <w:t xml:space="preserve">, </w:t>
      </w:r>
      <w:r w:rsidR="002E2F1E" w:rsidRPr="002E2F1E">
        <w:lastRenderedPageBreak/>
        <w:t>the following section reviews previous research on expected goals, possessio</w:t>
      </w:r>
      <w:r w:rsidR="00E7248A">
        <w:t>n</w:t>
      </w:r>
      <w:r w:rsidR="002E2F1E" w:rsidRPr="002E2F1E">
        <w:t xml:space="preserve"> valuation models, and buildup metrics.</w:t>
      </w:r>
    </w:p>
    <w:p w14:paraId="63F4DAF8" w14:textId="0CC6F476" w:rsidR="009B78BE" w:rsidRPr="009B78BE" w:rsidRDefault="009B78BE" w:rsidP="009B78BE">
      <w:pPr>
        <w:spacing w:line="480" w:lineRule="auto"/>
        <w:jc w:val="center"/>
        <w:rPr>
          <w:b/>
          <w:bCs/>
        </w:rPr>
      </w:pPr>
      <w:r w:rsidRPr="009B78BE">
        <w:rPr>
          <w:b/>
          <w:bCs/>
        </w:rPr>
        <w:t>Literature Review</w:t>
      </w:r>
    </w:p>
    <w:p w14:paraId="19B36786" w14:textId="13D120A5" w:rsidR="0040060A" w:rsidRDefault="00CB4F54" w:rsidP="00C73D81">
      <w:pPr>
        <w:spacing w:line="480" w:lineRule="auto"/>
      </w:pPr>
      <w:r>
        <w:t xml:space="preserve">The foundation of this project is the </w:t>
      </w:r>
      <w:proofErr w:type="spellStart"/>
      <w:r>
        <w:t>xG</w:t>
      </w:r>
      <w:proofErr w:type="spellEnd"/>
      <w:r>
        <w:t xml:space="preserve"> stat so that is the best starting point for the review of existing literature and work within the soccer analytics field that are predecessors or related works to this project. According to </w:t>
      </w:r>
      <w:r w:rsidR="003F6647">
        <w:t>Colman (202</w:t>
      </w:r>
      <w:r w:rsidR="00F52E83">
        <w:t>5</w:t>
      </w:r>
      <w:r w:rsidR="003F6647">
        <w:t>)</w:t>
      </w:r>
      <w:r w:rsidR="003F6647">
        <w:t xml:space="preserve">, </w:t>
      </w:r>
      <w:r>
        <w:t>“</w:t>
      </w:r>
      <w:r w:rsidRPr="00CB4F54">
        <w:t>The metric was invented in 2012 by Opta's Sam Green and has become commonplace across football analytics.</w:t>
      </w:r>
      <w:r>
        <w:t xml:space="preserve">” The foundational idea is to use a large dataset of historical shots </w:t>
      </w:r>
      <w:r w:rsidR="00C33F4C">
        <w:t>to calculate an expected value of how often a shot from that particular s</w:t>
      </w:r>
      <w:r w:rsidR="002A2062">
        <w:t>ituation results in a goal</w:t>
      </w:r>
      <w:r w:rsidR="00C33F4C">
        <w:t xml:space="preserve">. </w:t>
      </w:r>
      <w:r w:rsidR="00C33F4C" w:rsidRPr="00C33F4C">
        <w:t xml:space="preserve">Factors commonly </w:t>
      </w:r>
      <w:r w:rsidR="00C33F4C">
        <w:t xml:space="preserve">used </w:t>
      </w:r>
      <w:r w:rsidR="00C33F4C" w:rsidRPr="00C33F4C">
        <w:t xml:space="preserve">in </w:t>
      </w:r>
      <w:proofErr w:type="spellStart"/>
      <w:r w:rsidR="00C33F4C" w:rsidRPr="00C33F4C">
        <w:t>xG</w:t>
      </w:r>
      <w:proofErr w:type="spellEnd"/>
      <w:r w:rsidR="00C33F4C" w:rsidRPr="00C33F4C">
        <w:t xml:space="preserve"> models </w:t>
      </w:r>
      <w:r w:rsidR="00C33F4C">
        <w:t>are</w:t>
      </w:r>
      <w:r w:rsidR="00C33F4C" w:rsidRPr="00C33F4C">
        <w:t xml:space="preserve"> shot distance, shot angle, body part used, assist type, and other contextual variables. By assigning each shot a probability value between 0 and 1, analysts can estimate the quality of scoring opportunities created by a player or team rather than relying solely on </w:t>
      </w:r>
      <w:r w:rsidR="00C33F4C">
        <w:t xml:space="preserve">the results of </w:t>
      </w:r>
      <w:r w:rsidR="00C33F4C" w:rsidRPr="00C33F4C">
        <w:t>actual goals scored</w:t>
      </w:r>
      <w:r w:rsidR="00FD0916">
        <w:t xml:space="preserve">. </w:t>
      </w:r>
      <w:r w:rsidR="00FD0916" w:rsidRPr="00FD0916">
        <w:t xml:space="preserve">One of the earliest </w:t>
      </w:r>
      <w:r w:rsidR="00FD0916">
        <w:t>works</w:t>
      </w:r>
      <w:r w:rsidR="00FD0916" w:rsidRPr="00FD0916">
        <w:t xml:space="preserve"> that resembles </w:t>
      </w:r>
      <w:r w:rsidR="00FD0916">
        <w:t xml:space="preserve">the </w:t>
      </w:r>
      <w:r w:rsidR="00FD0916" w:rsidRPr="00FD0916">
        <w:t xml:space="preserve">modern expected goals methodology was conducted by Pollard, </w:t>
      </w:r>
      <w:proofErr w:type="spellStart"/>
      <w:r w:rsidR="00FD0916" w:rsidRPr="00FD0916">
        <w:t>Ensum</w:t>
      </w:r>
      <w:proofErr w:type="spellEnd"/>
      <w:r w:rsidR="00FD0916" w:rsidRPr="00FD0916">
        <w:t xml:space="preserve">, and Taylor (2004). Using logistic regression, the authors examined factors that influenced the probability of a shot resulting in a goal. </w:t>
      </w:r>
      <w:r w:rsidR="00DB0230">
        <w:t>Their findings were “</w:t>
      </w:r>
      <w:r w:rsidR="00BE0BCE">
        <w:t>a</w:t>
      </w:r>
      <w:r w:rsidR="00DB0230" w:rsidRPr="00DB0230">
        <w:t xml:space="preserve"> logistic regression analysis shows that three factors each have a highly significant influence (p &lt; .001) on the chances of a shot producing a goal. These factors are: 1. The distance from goal (each extra yard from goal decreases the odds of scoring by 15%); 2. The angle from the goalpost (each extra degree away from the goal decreases the odds of scoring by 2%); 3. Space from the nearest opponent at the time of the shot (if more than one </w:t>
      </w:r>
      <w:proofErr w:type="spellStart"/>
      <w:r w:rsidR="00DB0230" w:rsidRPr="00DB0230">
        <w:t>metre</w:t>
      </w:r>
      <w:proofErr w:type="spellEnd"/>
      <w:r w:rsidR="00DB0230" w:rsidRPr="00DB0230">
        <w:t xml:space="preserve"> of space, the odds of scoring are more than doubled)</w:t>
      </w:r>
      <w:r w:rsidR="00DB0230">
        <w:t>” (</w:t>
      </w:r>
      <w:r w:rsidR="00DB0230" w:rsidRPr="00DB0230">
        <w:t xml:space="preserve">Pollard, </w:t>
      </w:r>
      <w:proofErr w:type="spellStart"/>
      <w:r w:rsidR="00DB0230" w:rsidRPr="00DB0230">
        <w:t>Ensum</w:t>
      </w:r>
      <w:proofErr w:type="spellEnd"/>
      <w:r w:rsidR="00DB0230" w:rsidRPr="00DB0230">
        <w:t>, and Taylor</w:t>
      </w:r>
      <w:r w:rsidR="00DB0230">
        <w:t>, 2004</w:t>
      </w:r>
      <w:r w:rsidR="00FC4A59">
        <w:t>, p. 50</w:t>
      </w:r>
      <w:r w:rsidR="00DB0230">
        <w:t xml:space="preserve">). </w:t>
      </w:r>
      <w:r w:rsidR="00FD0916" w:rsidRPr="00FD0916">
        <w:t xml:space="preserve">Their work </w:t>
      </w:r>
      <w:r w:rsidR="00FD0916" w:rsidRPr="00FD0916">
        <w:lastRenderedPageBreak/>
        <w:t xml:space="preserve">demonstrated that evaluating shot quality through probability estimates </w:t>
      </w:r>
      <w:r w:rsidR="00BE0BCE">
        <w:t xml:space="preserve">based on location factors </w:t>
      </w:r>
      <w:r w:rsidR="00FD0916" w:rsidRPr="00FD0916">
        <w:t xml:space="preserve">provides greater analytical insight than simply counting shots </w:t>
      </w:r>
      <w:r w:rsidR="00BE0BCE">
        <w:t xml:space="preserve">and </w:t>
      </w:r>
      <w:r w:rsidR="00FD0916" w:rsidRPr="00FD0916">
        <w:t>goals</w:t>
      </w:r>
      <w:r w:rsidR="00DB0230">
        <w:t>.</w:t>
      </w:r>
    </w:p>
    <w:p w14:paraId="3B36E303" w14:textId="3FFB4A2B" w:rsidR="00BE0BCE" w:rsidRDefault="00BE0BCE" w:rsidP="00BE0BCE">
      <w:pPr>
        <w:spacing w:line="480" w:lineRule="auto"/>
      </w:pPr>
      <w:r>
        <w:tab/>
        <w:t>A</w:t>
      </w:r>
      <w:r w:rsidR="003F6647">
        <w:t xml:space="preserve">nother existing work, </w:t>
      </w:r>
      <w:r w:rsidR="003F6647" w:rsidRPr="003F6647">
        <w:t xml:space="preserve">Rudd (2011) developed a Markov chain framework for evaluating offensive production in </w:t>
      </w:r>
      <w:r w:rsidR="003F6647" w:rsidRPr="003F6647">
        <w:t>soccer.</w:t>
      </w:r>
      <w:r w:rsidR="003F6647">
        <w:t xml:space="preserve"> She</w:t>
      </w:r>
      <w:r>
        <w:t xml:space="preserve"> utilized Markov chains </w:t>
      </w:r>
      <w:r w:rsidR="00BD69A1">
        <w:t>to</w:t>
      </w:r>
      <w:r>
        <w:t xml:space="preserve"> value certain possessions or situations within a soccer game. This included actions like shots or crosses and used location factors similar to modern </w:t>
      </w:r>
      <w:proofErr w:type="spellStart"/>
      <w:r>
        <w:t>xG</w:t>
      </w:r>
      <w:proofErr w:type="spellEnd"/>
      <w:r>
        <w:t xml:space="preserve"> calculations. This serves as a relevant previous example of using buildup factors outside of shots and results to value player contributions.</w:t>
      </w:r>
    </w:p>
    <w:p w14:paraId="2D0E18A5" w14:textId="7D6DF835" w:rsidR="00BE0BCE" w:rsidRDefault="00BE0BCE" w:rsidP="00B7097F">
      <w:pPr>
        <w:spacing w:line="480" w:lineRule="auto"/>
      </w:pPr>
      <w:r>
        <w:tab/>
      </w:r>
      <w:r w:rsidR="00693EE6">
        <w:t xml:space="preserve">The development of </w:t>
      </w:r>
      <w:proofErr w:type="spellStart"/>
      <w:r w:rsidR="00693EE6">
        <w:t>xG</w:t>
      </w:r>
      <w:proofErr w:type="spellEnd"/>
      <w:r w:rsidR="00693EE6">
        <w:t xml:space="preserve"> served as the basis for future statistics like </w:t>
      </w:r>
      <w:proofErr w:type="spellStart"/>
      <w:r w:rsidR="00693EE6">
        <w:t>xAssist</w:t>
      </w:r>
      <w:proofErr w:type="spellEnd"/>
      <w:r w:rsidR="00693EE6">
        <w:t xml:space="preserve">, </w:t>
      </w:r>
      <w:proofErr w:type="spellStart"/>
      <w:r w:rsidR="00693EE6">
        <w:t>xGBuildup</w:t>
      </w:r>
      <w:proofErr w:type="spellEnd"/>
      <w:r w:rsidR="00693EE6">
        <w:t xml:space="preserve"> and </w:t>
      </w:r>
      <w:proofErr w:type="spellStart"/>
      <w:r w:rsidR="00693EE6">
        <w:t>xG</w:t>
      </w:r>
      <w:r w:rsidR="00B7097F">
        <w:t>oal</w:t>
      </w:r>
      <w:r w:rsidR="00693EE6">
        <w:t>Chain</w:t>
      </w:r>
      <w:proofErr w:type="spellEnd"/>
      <w:r w:rsidR="00B7097F">
        <w:t xml:space="preserve"> (</w:t>
      </w:r>
      <w:proofErr w:type="spellStart"/>
      <w:r w:rsidR="00B7097F">
        <w:t>xGC</w:t>
      </w:r>
      <w:proofErr w:type="spellEnd"/>
      <w:r w:rsidR="00E2075B">
        <w:t>)</w:t>
      </w:r>
      <w:r w:rsidR="00693EE6">
        <w:t xml:space="preserve">. </w:t>
      </w:r>
      <w:r w:rsidR="00B7097F">
        <w:t xml:space="preserve">The problem with </w:t>
      </w:r>
      <w:proofErr w:type="spellStart"/>
      <w:r w:rsidR="00B7097F">
        <w:t>xG</w:t>
      </w:r>
      <w:proofErr w:type="spellEnd"/>
      <w:r w:rsidR="00B7097F">
        <w:t xml:space="preserve"> was that it only gave credit to the shot but in creating an individual attacking statistic credit should be given to the roles played in the buildup to the shot. </w:t>
      </w:r>
      <w:r w:rsidR="00693EE6">
        <w:t xml:space="preserve">These metrics were created to give statistical credit to </w:t>
      </w:r>
      <w:r w:rsidR="00B7097F">
        <w:t xml:space="preserve">the players involved in the buildup. </w:t>
      </w:r>
      <w:proofErr w:type="spellStart"/>
      <w:r w:rsidR="00B7097F">
        <w:t>xGChain</w:t>
      </w:r>
      <w:proofErr w:type="spellEnd"/>
      <w:r w:rsidR="00B7097F">
        <w:t xml:space="preserve"> and </w:t>
      </w:r>
      <w:proofErr w:type="spellStart"/>
      <w:r w:rsidR="00B7097F">
        <w:t>xGBuildup</w:t>
      </w:r>
      <w:proofErr w:type="spellEnd"/>
      <w:r w:rsidR="00B7097F">
        <w:t xml:space="preserve">, introduced by </w:t>
      </w:r>
      <w:proofErr w:type="spellStart"/>
      <w:r w:rsidR="00B7097F">
        <w:t>StatsBomb</w:t>
      </w:r>
      <w:proofErr w:type="spellEnd"/>
      <w:r w:rsidR="00B7097F">
        <w:t xml:space="preserve"> analysts</w:t>
      </w:r>
      <w:r w:rsidR="00BD69A1">
        <w:t xml:space="preserve"> (Lawrence, 2018)</w:t>
      </w:r>
      <w:r w:rsidR="00B7097F">
        <w:t>, ex</w:t>
      </w:r>
      <w:r w:rsidR="007D1A70">
        <w:t>pand</w:t>
      </w:r>
      <w:r w:rsidR="00B7097F">
        <w:t xml:space="preserve"> expected goals by assigning </w:t>
      </w:r>
      <w:r w:rsidR="007D1A70">
        <w:t xml:space="preserve">the credit for the </w:t>
      </w:r>
      <w:proofErr w:type="spellStart"/>
      <w:r w:rsidR="007D1A70">
        <w:t>xG</w:t>
      </w:r>
      <w:proofErr w:type="spellEnd"/>
      <w:r w:rsidR="007D1A70">
        <w:t xml:space="preserve"> shot value</w:t>
      </w:r>
      <w:r w:rsidR="00B7097F">
        <w:t xml:space="preserve"> to players involved in the possession leading to a shot. As described by Lawrence (2018), </w:t>
      </w:r>
      <w:proofErr w:type="spellStart"/>
      <w:r w:rsidR="00B7097F">
        <w:t>xGChain</w:t>
      </w:r>
      <w:proofErr w:type="spellEnd"/>
      <w:r w:rsidR="00B7097F">
        <w:t xml:space="preserve"> is calculated by identifying all possessions a player is involved in, finding all shots within those possessions, and summing the expected goals of those shots. This value is then assigned to every player involved in the possession. </w:t>
      </w:r>
      <w:proofErr w:type="spellStart"/>
      <w:r w:rsidR="00B7097F">
        <w:t>xGBuildup</w:t>
      </w:r>
      <w:proofErr w:type="spellEnd"/>
      <w:r w:rsidR="00B7097F">
        <w:t xml:space="preserve"> modifies this approach by excluding the shooter and the assister, focusing instead on players involved in earlier phases of the attacking sequence.</w:t>
      </w:r>
      <w:r w:rsidR="007D1A70">
        <w:t xml:space="preserve"> </w:t>
      </w:r>
      <w:r w:rsidR="00B7097F">
        <w:t xml:space="preserve">While these metrics </w:t>
      </w:r>
      <w:r w:rsidR="007D1A70">
        <w:t xml:space="preserve">provide value in helping </w:t>
      </w:r>
      <w:r w:rsidR="00B7097F">
        <w:t xml:space="preserve">expand player evaluation beyond finishing and final passes, they assign </w:t>
      </w:r>
      <w:r w:rsidR="007D1A70">
        <w:t>full</w:t>
      </w:r>
      <w:r w:rsidR="00B7097F">
        <w:t xml:space="preserve"> credit to all eligible </w:t>
      </w:r>
      <w:r w:rsidR="00B7097F">
        <w:lastRenderedPageBreak/>
        <w:t>players</w:t>
      </w:r>
      <w:r w:rsidR="007D1A70">
        <w:t xml:space="preserve"> equally</w:t>
      </w:r>
      <w:r w:rsidR="00B7097F">
        <w:t xml:space="preserve">. </w:t>
      </w:r>
      <w:r w:rsidR="007D1A70">
        <w:t xml:space="preserve">This results in a large inflation of the </w:t>
      </w:r>
      <w:proofErr w:type="spellStart"/>
      <w:r w:rsidR="007D1A70">
        <w:t>xG</w:t>
      </w:r>
      <w:proofErr w:type="spellEnd"/>
      <w:r w:rsidR="007D1A70">
        <w:t xml:space="preserve"> value as many players can then be assigned the full value from the one shot.</w:t>
      </w:r>
    </w:p>
    <w:p w14:paraId="036587BF" w14:textId="20918EF0" w:rsidR="007D1A70" w:rsidRDefault="00991810" w:rsidP="00B7097F">
      <w:pPr>
        <w:spacing w:line="480" w:lineRule="auto"/>
      </w:pPr>
      <w:r>
        <w:tab/>
      </w:r>
      <w:r w:rsidRPr="00991810">
        <w:t>To address these limitations, more advanced possession</w:t>
      </w:r>
      <w:r w:rsidR="003820B3">
        <w:t xml:space="preserve"> </w:t>
      </w:r>
      <w:r w:rsidRPr="00991810">
        <w:t xml:space="preserve">value </w:t>
      </w:r>
      <w:r w:rsidR="003820B3">
        <w:t>metrics</w:t>
      </w:r>
      <w:r w:rsidRPr="00991810">
        <w:t xml:space="preserve"> have been developed in soccer analytics literature. Models such as Expected Threat (</w:t>
      </w:r>
      <w:proofErr w:type="spellStart"/>
      <w:r w:rsidRPr="00991810">
        <w:t>xT</w:t>
      </w:r>
      <w:proofErr w:type="spellEnd"/>
      <w:r w:rsidRPr="00991810">
        <w:t>), VAEP (Valuing Actions by Estimating Probabilities), and On-Ball Value (OBV) evaluate individual actions based on their impact on the probability of scoring or conceding. Unlike possession</w:t>
      </w:r>
      <w:r w:rsidR="003820B3">
        <w:t xml:space="preserve"> </w:t>
      </w:r>
      <w:r w:rsidRPr="00991810">
        <w:t xml:space="preserve">level metrics, these </w:t>
      </w:r>
      <w:r w:rsidR="00C314CB">
        <w:t xml:space="preserve">statistics </w:t>
      </w:r>
      <w:r w:rsidRPr="00991810">
        <w:t xml:space="preserve">assign value at the action level, allowing for assessment of </w:t>
      </w:r>
      <w:r w:rsidR="003820B3">
        <w:t xml:space="preserve">individual </w:t>
      </w:r>
      <w:r w:rsidRPr="00991810">
        <w:t xml:space="preserve">player </w:t>
      </w:r>
      <w:r w:rsidR="003820B3">
        <w:t xml:space="preserve">action </w:t>
      </w:r>
      <w:r w:rsidRPr="00991810">
        <w:t>contributions throughout a sequence of play. However, these models often require complex modeling techniques and large datasets</w:t>
      </w:r>
      <w:r w:rsidR="00C314CB">
        <w:t>.</w:t>
      </w:r>
      <w:r w:rsidRPr="00991810">
        <w:t xml:space="preserve"> </w:t>
      </w:r>
      <w:r w:rsidR="00462B06">
        <w:t>This</w:t>
      </w:r>
      <w:r w:rsidRPr="00991810">
        <w:t xml:space="preserve"> may limit interpretability and accessibility for applied analysis.</w:t>
      </w:r>
    </w:p>
    <w:p w14:paraId="4B9A64A5" w14:textId="0B9CDCE7" w:rsidR="00357898" w:rsidRDefault="00357898" w:rsidP="00B7097F">
      <w:pPr>
        <w:spacing w:line="480" w:lineRule="auto"/>
      </w:pPr>
      <w:r>
        <w:tab/>
        <w:t xml:space="preserve">The existing literature shows a history of continuous improvement starting with </w:t>
      </w:r>
      <w:proofErr w:type="spellStart"/>
      <w:r>
        <w:t>xG</w:t>
      </w:r>
      <w:proofErr w:type="spellEnd"/>
      <w:r>
        <w:t xml:space="preserve"> where the statistics have been gradually improved to include credit for the assist and the roles played in the buildup. Modern statistics offer varying levels of data specificity, simplicity and interpretability. This results in a</w:t>
      </w:r>
      <w:r w:rsidR="00876F12">
        <w:t xml:space="preserve"> ga</w:t>
      </w:r>
      <w:r w:rsidR="002A2062">
        <w:t>p</w:t>
      </w:r>
      <w:r w:rsidR="00876F12">
        <w:t xml:space="preserve"> between simple metrics that may fail to include or inflate the value of buildup roles or complex event level statistics that can be difficult to implement or interpret. </w:t>
      </w:r>
      <w:r w:rsidR="00876F12" w:rsidRPr="00876F12">
        <w:t xml:space="preserve">This </w:t>
      </w:r>
      <w:r w:rsidR="00876F12">
        <w:t>report</w:t>
      </w:r>
      <w:r w:rsidR="00876F12" w:rsidRPr="00876F12">
        <w:t xml:space="preserve"> addresses this gap by developing two alternative attacking value framework</w:t>
      </w:r>
      <w:r w:rsidR="00876F12">
        <w:t>s.</w:t>
      </w:r>
      <w:r w:rsidR="00876F12" w:rsidRPr="00876F12">
        <w:t xml:space="preserve"> </w:t>
      </w:r>
      <w:r w:rsidR="00876F12">
        <w:t>A</w:t>
      </w:r>
      <w:r w:rsidR="00876F12" w:rsidRPr="00876F12">
        <w:t xml:space="preserve"> weighted buildup model that assigns partial credit to buildup involvement alongside expected goals and expected assists</w:t>
      </w:r>
      <w:r w:rsidR="00FE08B5">
        <w:t>.</w:t>
      </w:r>
      <w:r w:rsidR="00876F12" w:rsidRPr="00876F12">
        <w:t xml:space="preserve"> </w:t>
      </w:r>
      <w:r w:rsidR="00FE08B5">
        <w:t>A</w:t>
      </w:r>
      <w:r w:rsidR="00876F12" w:rsidRPr="00876F12">
        <w:t>nd a split</w:t>
      </w:r>
      <w:r w:rsidR="00876F12">
        <w:t xml:space="preserve"> </w:t>
      </w:r>
      <w:r w:rsidR="00876F12" w:rsidRPr="00876F12">
        <w:t xml:space="preserve">credit model that distributes expected goal value </w:t>
      </w:r>
      <w:r w:rsidR="00876F12">
        <w:t xml:space="preserve">evenly </w:t>
      </w:r>
      <w:r w:rsidR="00876F12" w:rsidRPr="00876F12">
        <w:t xml:space="preserve">across </w:t>
      </w:r>
      <w:r w:rsidR="00876F12">
        <w:t>the non-shooting or assisting</w:t>
      </w:r>
      <w:r w:rsidR="00876F12" w:rsidRPr="00876F12">
        <w:t xml:space="preserve"> contributors within a </w:t>
      </w:r>
      <w:r w:rsidR="00E96F45" w:rsidRPr="00876F12">
        <w:t>possession</w:t>
      </w:r>
      <w:r w:rsidR="00E96F45">
        <w:t>,</w:t>
      </w:r>
      <w:r w:rsidR="00876F12" w:rsidRPr="00876F12">
        <w:t xml:space="preserve"> maintaining the total value generated by the shot. This approach aims to provide a more interpretable and balanced alternative for evaluating attacking contributions using publicly available event data.</w:t>
      </w:r>
      <w:r w:rsidR="002E2F1E">
        <w:t xml:space="preserve"> </w:t>
      </w:r>
      <w:r w:rsidR="002E2F1E" w:rsidRPr="002E2F1E">
        <w:t xml:space="preserve">Building on these </w:t>
      </w:r>
      <w:r w:rsidR="002E2F1E" w:rsidRPr="002E2F1E">
        <w:lastRenderedPageBreak/>
        <w:t>existing approaches, the next section describes the data sources, procedures, and analytical methods used to construct the proposed metrics</w:t>
      </w:r>
      <w:r w:rsidR="002E2F1E">
        <w:t>.</w:t>
      </w:r>
    </w:p>
    <w:p w14:paraId="6BD8A8DB" w14:textId="679699BC" w:rsidR="009B78BE" w:rsidRPr="009B78BE" w:rsidRDefault="009B78BE" w:rsidP="009B78BE">
      <w:pPr>
        <w:spacing w:line="480" w:lineRule="auto"/>
        <w:jc w:val="center"/>
        <w:rPr>
          <w:b/>
          <w:bCs/>
        </w:rPr>
      </w:pPr>
      <w:r w:rsidRPr="009B78BE">
        <w:rPr>
          <w:b/>
          <w:bCs/>
        </w:rPr>
        <w:t>Methods</w:t>
      </w:r>
    </w:p>
    <w:p w14:paraId="4531FE40" w14:textId="426DB051" w:rsidR="00E96F45" w:rsidRDefault="00C74477" w:rsidP="009B78BE">
      <w:pPr>
        <w:spacing w:line="480" w:lineRule="auto"/>
        <w:ind w:firstLine="720"/>
      </w:pPr>
      <w:r w:rsidRPr="00C74477">
        <w:t xml:space="preserve">The data used in this study </w:t>
      </w:r>
      <w:r>
        <w:t>was</w:t>
      </w:r>
      <w:r w:rsidRPr="00C74477">
        <w:t xml:space="preserve"> </w:t>
      </w:r>
      <w:r w:rsidR="000C04B9">
        <w:t>obtained</w:t>
      </w:r>
      <w:r w:rsidRPr="00C74477">
        <w:t xml:space="preserve"> through the </w:t>
      </w:r>
      <w:proofErr w:type="spellStart"/>
      <w:r w:rsidRPr="00C74477">
        <w:t>StatsBombR</w:t>
      </w:r>
      <w:proofErr w:type="spellEnd"/>
      <w:r w:rsidRPr="00C74477">
        <w:t xml:space="preserve"> package in R</w:t>
      </w:r>
      <w:r w:rsidR="00BD69A1">
        <w:t xml:space="preserve"> </w:t>
      </w:r>
      <w:r w:rsidR="00BD69A1">
        <w:t>(Rathke, 2020)</w:t>
      </w:r>
      <w:r w:rsidR="00BD69A1">
        <w:t xml:space="preserve"> to access </w:t>
      </w:r>
      <w:proofErr w:type="spellStart"/>
      <w:r w:rsidR="00BD69A1">
        <w:t>Hudl</w:t>
      </w:r>
      <w:proofErr w:type="spellEnd"/>
      <w:r w:rsidR="00BD69A1">
        <w:t xml:space="preserve"> </w:t>
      </w:r>
      <w:proofErr w:type="spellStart"/>
      <w:r w:rsidR="00BD69A1">
        <w:t>StatsBomb</w:t>
      </w:r>
      <w:proofErr w:type="spellEnd"/>
      <w:r w:rsidR="00BD69A1">
        <w:t xml:space="preserve"> Data </w:t>
      </w:r>
      <w:r w:rsidR="00BD69A1">
        <w:t>(</w:t>
      </w:r>
      <w:proofErr w:type="spellStart"/>
      <w:r w:rsidR="00BD69A1">
        <w:t>StatsBomb</w:t>
      </w:r>
      <w:proofErr w:type="spellEnd"/>
      <w:r w:rsidR="00BD69A1">
        <w:t>, 2022)</w:t>
      </w:r>
      <w:r>
        <w:t>.</w:t>
      </w:r>
      <w:r w:rsidRPr="00C74477">
        <w:t xml:space="preserve"> </w:t>
      </w:r>
      <w:r>
        <w:t>The package</w:t>
      </w:r>
      <w:r w:rsidRPr="00C74477">
        <w:t xml:space="preserve"> provides access to </w:t>
      </w:r>
      <w:r>
        <w:t>a wide variety of soccer</w:t>
      </w:r>
      <w:r w:rsidRPr="00C74477">
        <w:t xml:space="preserve"> event</w:t>
      </w:r>
      <w:r>
        <w:t xml:space="preserve"> </w:t>
      </w:r>
      <w:r w:rsidRPr="00C74477">
        <w:t>level data</w:t>
      </w:r>
      <w:r>
        <w:t>,</w:t>
      </w:r>
      <w:r w:rsidRPr="00C74477">
        <w:t xml:space="preserve"> </w:t>
      </w:r>
      <w:r>
        <w:t>which was then filtered down to the</w:t>
      </w:r>
      <w:r w:rsidRPr="00C74477">
        <w:t xml:space="preserve"> </w:t>
      </w:r>
      <w:r>
        <w:t>selected</w:t>
      </w:r>
      <w:r w:rsidRPr="00C74477">
        <w:t xml:space="preserve"> 2022 FIFA World Cup</w:t>
      </w:r>
      <w:r>
        <w:t xml:space="preserve"> using the </w:t>
      </w:r>
      <w:r w:rsidR="004828EF">
        <w:t xml:space="preserve">corresponding </w:t>
      </w:r>
      <w:r>
        <w:t>event ID</w:t>
      </w:r>
      <w:r w:rsidRPr="00C74477">
        <w:t xml:space="preserve">. The dataset consists of a comprehensive log of match actions for every game in the tournament, where each row represents an event </w:t>
      </w:r>
      <w:r>
        <w:t>that occurred</w:t>
      </w:r>
      <w:r w:rsidRPr="00C74477">
        <w:t xml:space="preserve"> during play.</w:t>
      </w:r>
    </w:p>
    <w:p w14:paraId="5D791DD9" w14:textId="6725AE32" w:rsidR="00DE092F" w:rsidRDefault="00DE092F" w:rsidP="00B7097F">
      <w:pPr>
        <w:spacing w:line="480" w:lineRule="auto"/>
      </w:pPr>
      <w:r>
        <w:tab/>
      </w:r>
      <w:r w:rsidRPr="00DE092F">
        <w:t>The event data include</w:t>
      </w:r>
      <w:r>
        <w:t>d</w:t>
      </w:r>
      <w:r w:rsidRPr="00DE092F">
        <w:t xml:space="preserve"> a wide range of variables describing </w:t>
      </w:r>
      <w:r>
        <w:t>the event that the row was for</w:t>
      </w:r>
      <w:r w:rsidRPr="00DE092F">
        <w:t xml:space="preserve">. Key variables used in </w:t>
      </w:r>
      <w:r>
        <w:t>developing the weighted and split value statistics</w:t>
      </w:r>
      <w:r w:rsidRPr="00DE092F">
        <w:t xml:space="preserve"> include event type </w:t>
      </w:r>
      <w:r>
        <w:t>(</w:t>
      </w:r>
      <w:r w:rsidRPr="00DE092F">
        <w:t xml:space="preserve">pass, shot, substitution), player and team identifiers, match and possession identifiers, and timing variables </w:t>
      </w:r>
      <w:r>
        <w:t>like</w:t>
      </w:r>
      <w:r w:rsidRPr="00DE092F">
        <w:t xml:space="preserve"> minute and second of play. In addition, </w:t>
      </w:r>
      <w:r>
        <w:t xml:space="preserve">the dataset does include </w:t>
      </w:r>
      <w:r w:rsidR="003D6AC2">
        <w:t>many</w:t>
      </w:r>
      <w:r>
        <w:t xml:space="preserve"> variables specifically for certain event</w:t>
      </w:r>
      <w:r w:rsidR="003D6AC2">
        <w:t xml:space="preserve"> types</w:t>
      </w:r>
      <w:r>
        <w:t xml:space="preserve"> like pass or shot location, </w:t>
      </w:r>
      <w:r w:rsidR="003D6AC2">
        <w:t>dribble location/outcomes or interception</w:t>
      </w:r>
      <w:r w:rsidR="008202C6">
        <w:t>s</w:t>
      </w:r>
      <w:r w:rsidR="003D6AC2">
        <w:t xml:space="preserve">. The </w:t>
      </w:r>
      <w:r w:rsidR="00371B53">
        <w:t>most important variables</w:t>
      </w:r>
      <w:r w:rsidR="003D6AC2" w:rsidRPr="003D6AC2">
        <w:t xml:space="preserve"> to this </w:t>
      </w:r>
      <w:r w:rsidR="003D6AC2">
        <w:t>report</w:t>
      </w:r>
      <w:r w:rsidR="003D6AC2" w:rsidRPr="003D6AC2">
        <w:t xml:space="preserve"> </w:t>
      </w:r>
      <w:r w:rsidR="003D6AC2">
        <w:t>were</w:t>
      </w:r>
      <w:r w:rsidR="003D6AC2" w:rsidRPr="003D6AC2">
        <w:t xml:space="preserve"> the inclusion of expected goals (</w:t>
      </w:r>
      <w:proofErr w:type="spellStart"/>
      <w:r w:rsidR="003D6AC2" w:rsidRPr="003D6AC2">
        <w:t>xG</w:t>
      </w:r>
      <w:proofErr w:type="spellEnd"/>
      <w:r w:rsidR="003D6AC2" w:rsidRPr="003D6AC2">
        <w:t xml:space="preserve">) values for each shot attempt </w:t>
      </w:r>
      <w:r w:rsidR="003D6AC2">
        <w:t>along with</w:t>
      </w:r>
      <w:r w:rsidR="003D6AC2" w:rsidRPr="003D6AC2">
        <w:t xml:space="preserve"> linkage variables </w:t>
      </w:r>
      <w:r w:rsidR="003D6AC2">
        <w:t>like</w:t>
      </w:r>
      <w:r w:rsidR="003D6AC2" w:rsidRPr="003D6AC2">
        <w:t xml:space="preserve"> </w:t>
      </w:r>
      <w:r w:rsidR="00F3253A">
        <w:t xml:space="preserve">the assist </w:t>
      </w:r>
      <w:r w:rsidR="008202C6">
        <w:t>identifier</w:t>
      </w:r>
      <w:r w:rsidR="003D6AC2" w:rsidRPr="003D6AC2">
        <w:t>, which allow</w:t>
      </w:r>
      <w:r w:rsidR="003D6AC2">
        <w:t>ed</w:t>
      </w:r>
      <w:r w:rsidR="003D6AC2" w:rsidRPr="003D6AC2">
        <w:t xml:space="preserve"> passes to be connected directly to </w:t>
      </w:r>
      <w:r w:rsidR="003D6AC2">
        <w:t>the following</w:t>
      </w:r>
      <w:r w:rsidR="003D6AC2" w:rsidRPr="003D6AC2">
        <w:t xml:space="preserve"> shot events. This structure enable</w:t>
      </w:r>
      <w:r w:rsidR="003D6AC2">
        <w:t>d</w:t>
      </w:r>
      <w:r w:rsidR="003D6AC2" w:rsidRPr="003D6AC2">
        <w:t xml:space="preserve"> the </w:t>
      </w:r>
      <w:r w:rsidR="003D6AC2">
        <w:t>construction</w:t>
      </w:r>
      <w:r w:rsidR="003D6AC2" w:rsidRPr="003D6AC2">
        <w:t xml:space="preserve"> of possession chains and </w:t>
      </w:r>
      <w:r w:rsidR="003D6AC2">
        <w:t>identifying</w:t>
      </w:r>
      <w:r w:rsidR="003D6AC2" w:rsidRPr="003D6AC2">
        <w:t xml:space="preserve"> player involvement in attacking sequences</w:t>
      </w:r>
      <w:r w:rsidR="003D6AC2">
        <w:t xml:space="preserve"> for </w:t>
      </w:r>
      <w:proofErr w:type="spellStart"/>
      <w:r w:rsidR="003D6AC2">
        <w:t>x</w:t>
      </w:r>
      <w:r w:rsidR="008202C6">
        <w:t>B</w:t>
      </w:r>
      <w:proofErr w:type="spellEnd"/>
      <w:r w:rsidR="003D6AC2">
        <w:t xml:space="preserve"> attribution</w:t>
      </w:r>
      <w:r w:rsidR="003D6AC2" w:rsidRPr="003D6AC2">
        <w:t>.</w:t>
      </w:r>
      <w:r w:rsidR="00963D57">
        <w:t xml:space="preserve"> The fields for the substitutions were used to determine minutes players played for the purpose of calculating </w:t>
      </w:r>
      <w:r w:rsidR="00963D57">
        <w:lastRenderedPageBreak/>
        <w:t xml:space="preserve">minutes played per player to normalize the </w:t>
      </w:r>
      <w:r w:rsidR="001956EB">
        <w:t>statistics per 90 minutes which controls for the difference in games played which is a material factor in a tournament format.</w:t>
      </w:r>
    </w:p>
    <w:p w14:paraId="7C5F544C" w14:textId="22814B51" w:rsidR="00D95637" w:rsidRDefault="00D95637" w:rsidP="00B7097F">
      <w:pPr>
        <w:spacing w:line="480" w:lineRule="auto"/>
      </w:pPr>
      <w:r>
        <w:tab/>
        <w:t xml:space="preserve">The </w:t>
      </w:r>
      <w:proofErr w:type="spellStart"/>
      <w:r>
        <w:t>Hudl</w:t>
      </w:r>
      <w:proofErr w:type="spellEnd"/>
      <w:r>
        <w:t xml:space="preserve"> </w:t>
      </w:r>
      <w:proofErr w:type="spellStart"/>
      <w:r>
        <w:t>StatsBomb</w:t>
      </w:r>
      <w:proofErr w:type="spellEnd"/>
      <w:r>
        <w:t xml:space="preserve"> dataset </w:t>
      </w:r>
      <w:r w:rsidR="00BD69A1">
        <w:t>(</w:t>
      </w:r>
      <w:proofErr w:type="spellStart"/>
      <w:r w:rsidR="00BD69A1">
        <w:t>StatsBomb</w:t>
      </w:r>
      <w:proofErr w:type="spellEnd"/>
      <w:r w:rsidR="00BD69A1">
        <w:t>, 2022)</w:t>
      </w:r>
      <w:r w:rsidR="00BD69A1">
        <w:t xml:space="preserve"> </w:t>
      </w:r>
      <w:r>
        <w:t xml:space="preserve">was also chosen due to the level of detail in their </w:t>
      </w:r>
      <w:proofErr w:type="spellStart"/>
      <w:r>
        <w:t>xG</w:t>
      </w:r>
      <w:proofErr w:type="spellEnd"/>
      <w:r>
        <w:t xml:space="preserve"> calculations as compared to other </w:t>
      </w:r>
      <w:proofErr w:type="spellStart"/>
      <w:r>
        <w:t>xG</w:t>
      </w:r>
      <w:proofErr w:type="spellEnd"/>
      <w:r>
        <w:t xml:space="preserve"> calculations. </w:t>
      </w:r>
      <w:r w:rsidR="00E27EB0">
        <w:t>Not a</w:t>
      </w:r>
      <w:r>
        <w:t xml:space="preserve">ll </w:t>
      </w:r>
      <w:proofErr w:type="spellStart"/>
      <w:r>
        <w:t>xG</w:t>
      </w:r>
      <w:proofErr w:type="spellEnd"/>
      <w:r>
        <w:t xml:space="preserve"> calculations are equal, they </w:t>
      </w:r>
      <w:r w:rsidR="00E27247">
        <w:t>utilize</w:t>
      </w:r>
      <w:r>
        <w:t xml:space="preserve"> different variables in their </w:t>
      </w:r>
      <w:r w:rsidR="008202C6">
        <w:t>calculations,</w:t>
      </w:r>
      <w:r>
        <w:t xml:space="preserve"> and the calculations utilize different historical datasets. “</w:t>
      </w:r>
      <w:proofErr w:type="spellStart"/>
      <w:r w:rsidRPr="00D95637">
        <w:t>Hudl</w:t>
      </w:r>
      <w:proofErr w:type="spellEnd"/>
      <w:r w:rsidRPr="00D95637">
        <w:t xml:space="preserve"> </w:t>
      </w:r>
      <w:proofErr w:type="spellStart"/>
      <w:r w:rsidRPr="00D95637">
        <w:t>Statsbomb</w:t>
      </w:r>
      <w:proofErr w:type="spellEnd"/>
      <w:r w:rsidR="00BD69A1">
        <w:t xml:space="preserve"> </w:t>
      </w:r>
      <w:proofErr w:type="spellStart"/>
      <w:r w:rsidRPr="00D95637">
        <w:t>xG</w:t>
      </w:r>
      <w:proofErr w:type="spellEnd"/>
      <w:r w:rsidRPr="00D95637">
        <w:t xml:space="preserve"> adds key information such as goalkeeper position and status, the position of all attackers and defenders in frame, and shot impact height to give a more accurate picture of chance quality. For instance, knowing the goalkeeper was out of position, it might give the same chance a value of 0.65 </w:t>
      </w:r>
      <w:proofErr w:type="spellStart"/>
      <w:r w:rsidRPr="00D95637">
        <w:t>xG</w:t>
      </w:r>
      <w:proofErr w:type="spellEnd"/>
      <w:r w:rsidRPr="00D95637">
        <w:t>.</w:t>
      </w:r>
      <w:r>
        <w:t xml:space="preserve">” </w:t>
      </w:r>
      <w:r w:rsidR="00AF3A34">
        <w:t>(</w:t>
      </w:r>
      <w:proofErr w:type="spellStart"/>
      <w:r w:rsidR="00AF3A34">
        <w:t>Hudl</w:t>
      </w:r>
      <w:proofErr w:type="spellEnd"/>
      <w:r w:rsidR="00AF3A34">
        <w:t xml:space="preserve"> </w:t>
      </w:r>
      <w:proofErr w:type="spellStart"/>
      <w:r w:rsidR="00AF3A34">
        <w:t>StatsBomb</w:t>
      </w:r>
      <w:proofErr w:type="spellEnd"/>
      <w:r w:rsidR="00AF3A34">
        <w:t>, n.d.)</w:t>
      </w:r>
      <w:r w:rsidR="00556ACC">
        <w:t xml:space="preserve"> The balance between an easily accessible dataset with an existing package to utilize the dataset with R along with the </w:t>
      </w:r>
      <w:r w:rsidR="00383512">
        <w:t>more detailed data</w:t>
      </w:r>
      <w:r w:rsidR="00556ACC">
        <w:t xml:space="preserve"> since </w:t>
      </w:r>
      <w:proofErr w:type="spellStart"/>
      <w:r w:rsidR="00556ACC">
        <w:t>StatsBomb</w:t>
      </w:r>
      <w:proofErr w:type="spellEnd"/>
      <w:r w:rsidR="00556ACC">
        <w:t xml:space="preserve"> </w:t>
      </w:r>
      <w:r w:rsidR="00BD69A1">
        <w:t>(</w:t>
      </w:r>
      <w:proofErr w:type="spellStart"/>
      <w:r w:rsidR="00BD69A1">
        <w:t>StatsBomb</w:t>
      </w:r>
      <w:proofErr w:type="spellEnd"/>
      <w:r w:rsidR="00BD69A1">
        <w:t>, 2022</w:t>
      </w:r>
      <w:r w:rsidR="00BD69A1">
        <w:t>) includes</w:t>
      </w:r>
      <w:r w:rsidR="00556ACC">
        <w:t xml:space="preserve"> more variables in their </w:t>
      </w:r>
      <w:proofErr w:type="spellStart"/>
      <w:r w:rsidR="00556ACC">
        <w:t>xG</w:t>
      </w:r>
      <w:proofErr w:type="spellEnd"/>
      <w:r w:rsidR="00556ACC">
        <w:t xml:space="preserve"> calculation than other more basic models</w:t>
      </w:r>
      <w:r w:rsidR="00383512">
        <w:t>. This</w:t>
      </w:r>
      <w:r w:rsidR="00556ACC">
        <w:t xml:space="preserve"> made </w:t>
      </w:r>
      <w:proofErr w:type="spellStart"/>
      <w:r w:rsidR="00556ACC">
        <w:t>StatsBomb</w:t>
      </w:r>
      <w:proofErr w:type="spellEnd"/>
      <w:r w:rsidR="00556ACC">
        <w:t xml:space="preserve"> </w:t>
      </w:r>
      <w:r w:rsidR="00BD69A1">
        <w:t>(</w:t>
      </w:r>
      <w:proofErr w:type="spellStart"/>
      <w:r w:rsidR="00BD69A1">
        <w:t>StatsBomb</w:t>
      </w:r>
      <w:proofErr w:type="spellEnd"/>
      <w:r w:rsidR="00BD69A1">
        <w:t>, 2022)</w:t>
      </w:r>
      <w:r w:rsidR="00BD69A1">
        <w:t xml:space="preserve">, </w:t>
      </w:r>
      <w:r w:rsidR="00556ACC">
        <w:t xml:space="preserve">a good dataset for developing the statistic. </w:t>
      </w:r>
    </w:p>
    <w:p w14:paraId="5E4915C6" w14:textId="0045D710" w:rsidR="00383512" w:rsidRDefault="00383512" w:rsidP="00B7097F">
      <w:pPr>
        <w:spacing w:line="480" w:lineRule="auto"/>
      </w:pPr>
      <w:r>
        <w:tab/>
      </w:r>
      <w:r w:rsidR="00282401" w:rsidRPr="00282401">
        <w:t xml:space="preserve">Because the </w:t>
      </w:r>
      <w:proofErr w:type="spellStart"/>
      <w:r w:rsidR="00282401" w:rsidRPr="00282401">
        <w:t>StatsBomb</w:t>
      </w:r>
      <w:proofErr w:type="spellEnd"/>
      <w:r w:rsidR="00282401" w:rsidRPr="00282401">
        <w:t xml:space="preserve"> </w:t>
      </w:r>
      <w:r w:rsidR="00BD69A1">
        <w:t>(</w:t>
      </w:r>
      <w:proofErr w:type="spellStart"/>
      <w:r w:rsidR="00BD69A1">
        <w:t>StatsBomb</w:t>
      </w:r>
      <w:proofErr w:type="spellEnd"/>
      <w:r w:rsidR="00BD69A1">
        <w:t>, 2022)</w:t>
      </w:r>
      <w:r w:rsidR="00BD69A1" w:rsidRPr="00282401">
        <w:t xml:space="preserve"> </w:t>
      </w:r>
      <w:r w:rsidR="00282401" w:rsidRPr="00282401">
        <w:t xml:space="preserve">event data </w:t>
      </w:r>
      <w:r w:rsidR="00282401">
        <w:t>is a commercially sold dataset it is</w:t>
      </w:r>
      <w:r w:rsidR="00282401" w:rsidRPr="00282401">
        <w:t xml:space="preserve"> highly structured and preprocessed</w:t>
      </w:r>
      <w:r w:rsidR="00282401">
        <w:t>.</w:t>
      </w:r>
      <w:r w:rsidR="00282401" w:rsidRPr="00282401">
        <w:t xml:space="preserve"> </w:t>
      </w:r>
      <w:r w:rsidR="00282401">
        <w:t xml:space="preserve">So </w:t>
      </w:r>
      <w:r w:rsidR="00282401" w:rsidRPr="00282401">
        <w:t>little traditional data cleaning was required. Instead, the preparation process primarily involved filtering relevant event types, linking related events, and aggregating event-level observations into player</w:t>
      </w:r>
      <w:r w:rsidR="00282401">
        <w:t xml:space="preserve"> performance</w:t>
      </w:r>
      <w:r w:rsidR="00282401" w:rsidRPr="00282401">
        <w:t xml:space="preserve"> metrics</w:t>
      </w:r>
      <w:r w:rsidR="00282401">
        <w:t xml:space="preserve">. </w:t>
      </w:r>
      <w:r w:rsidRPr="00383512">
        <w:t>The first step in preparing the data was isolating the event</w:t>
      </w:r>
      <w:r>
        <w:t xml:space="preserve"> types</w:t>
      </w:r>
      <w:r w:rsidRPr="00383512">
        <w:t xml:space="preserve"> required to calculate attacking contributions. Shot</w:t>
      </w:r>
      <w:r>
        <w:t>s</w:t>
      </w:r>
      <w:r w:rsidRPr="00383512">
        <w:t xml:space="preserve"> were extracted from the full event dataset and used to calculate expected goals by aggregating the expected goals value associated with each </w:t>
      </w:r>
      <w:r w:rsidR="00282401">
        <w:t xml:space="preserve">player’s </w:t>
      </w:r>
      <w:r w:rsidRPr="00383512">
        <w:t>shot</w:t>
      </w:r>
      <w:r w:rsidR="00282401">
        <w:t>s</w:t>
      </w:r>
      <w:r w:rsidRPr="00383512">
        <w:t xml:space="preserve"> at the player level. Pass events were then linked to </w:t>
      </w:r>
      <w:r>
        <w:t>the corresponding</w:t>
      </w:r>
      <w:r w:rsidRPr="00383512">
        <w:t xml:space="preserve"> </w:t>
      </w:r>
      <w:r w:rsidRPr="00383512">
        <w:lastRenderedPageBreak/>
        <w:t xml:space="preserve">shots through the </w:t>
      </w:r>
      <w:proofErr w:type="spellStart"/>
      <w:proofErr w:type="gramStart"/>
      <w:r w:rsidRPr="00383512">
        <w:t>pass.assisted</w:t>
      </w:r>
      <w:proofErr w:type="gramEnd"/>
      <w:r w:rsidRPr="00383512">
        <w:t>_shot_id</w:t>
      </w:r>
      <w:proofErr w:type="spellEnd"/>
      <w:r w:rsidRPr="00383512">
        <w:t xml:space="preserve"> variable, allowing expected assists to be calculated by assigning the </w:t>
      </w:r>
      <w:proofErr w:type="spellStart"/>
      <w:r w:rsidRPr="00383512">
        <w:t>xG</w:t>
      </w:r>
      <w:proofErr w:type="spellEnd"/>
      <w:r w:rsidRPr="00383512">
        <w:t xml:space="preserve"> value of the resulting shot to the </w:t>
      </w:r>
      <w:r w:rsidR="00282401">
        <w:t>assisting player</w:t>
      </w:r>
      <w:r w:rsidRPr="00383512">
        <w:t>.</w:t>
      </w:r>
    </w:p>
    <w:p w14:paraId="530D9781" w14:textId="4B7A0E7F" w:rsidR="00EA5E45" w:rsidRDefault="0052315B" w:rsidP="00B7097F">
      <w:pPr>
        <w:spacing w:line="480" w:lineRule="auto"/>
      </w:pPr>
      <w:r>
        <w:tab/>
      </w:r>
      <w:r w:rsidR="00335BAE" w:rsidRPr="00335BAE">
        <w:t xml:space="preserve">To </w:t>
      </w:r>
      <w:r w:rsidR="00335BAE">
        <w:t xml:space="preserve">create the </w:t>
      </w:r>
      <w:r w:rsidR="00335BAE" w:rsidRPr="00335BAE">
        <w:t xml:space="preserve">buildup contributions, </w:t>
      </w:r>
      <w:r w:rsidR="00335BAE">
        <w:t xml:space="preserve">unique </w:t>
      </w:r>
      <w:r w:rsidR="00335BAE" w:rsidRPr="00335BAE">
        <w:t>possession identifiers were used to construct attacking sequences that resulted in shots. Unique player</w:t>
      </w:r>
      <w:r w:rsidR="00335BAE">
        <w:t xml:space="preserve">s within those </w:t>
      </w:r>
      <w:r w:rsidR="00335BAE" w:rsidRPr="00335BAE">
        <w:t>possession combinations were created to ensure that players were only credited once per possession regardless of the number of actions</w:t>
      </w:r>
      <w:r w:rsidR="00335BAE">
        <w:t xml:space="preserve"> listed </w:t>
      </w:r>
      <w:r w:rsidR="00335BAE" w:rsidRPr="00335BAE">
        <w:t>within that sequence. Shot events were then linked to all players involved in the possession, allowing player participation in buildup phases to be identified. The shooter and assister were excluded from buildup calculations so that the resulting metric specifically measured contributions occurring earlier in the attacking sequence</w:t>
      </w:r>
      <w:r w:rsidR="00335BAE">
        <w:t xml:space="preserve"> and did not double count the </w:t>
      </w:r>
      <w:proofErr w:type="spellStart"/>
      <w:r w:rsidR="00335BAE">
        <w:t>xG</w:t>
      </w:r>
      <w:proofErr w:type="spellEnd"/>
      <w:r w:rsidR="00335BAE">
        <w:t xml:space="preserve"> value for the shooter and assist in the buildup</w:t>
      </w:r>
      <w:r w:rsidR="00335BAE" w:rsidRPr="00335BAE">
        <w:t>.</w:t>
      </w:r>
    </w:p>
    <w:p w14:paraId="04B68835" w14:textId="2668CF80" w:rsidR="00EA5E45" w:rsidRDefault="00EA5E45" w:rsidP="00B7097F">
      <w:pPr>
        <w:spacing w:line="480" w:lineRule="auto"/>
      </w:pPr>
      <w:r>
        <w:tab/>
      </w:r>
      <w:r w:rsidRPr="00EA5E45">
        <w:t xml:space="preserve">After the individual </w:t>
      </w:r>
      <w:proofErr w:type="spellStart"/>
      <w:r w:rsidRPr="00EA5E45">
        <w:t>xG</w:t>
      </w:r>
      <w:proofErr w:type="spellEnd"/>
      <w:r w:rsidRPr="00EA5E45">
        <w:t xml:space="preserve">, </w:t>
      </w:r>
      <w:proofErr w:type="spellStart"/>
      <w:r w:rsidRPr="00EA5E45">
        <w:t>xA</w:t>
      </w:r>
      <w:proofErr w:type="spellEnd"/>
      <w:r w:rsidRPr="00EA5E45">
        <w:t>, and buildup datasets were created, they were merged into a single player</w:t>
      </w:r>
      <w:r>
        <w:t xml:space="preserve"> </w:t>
      </w:r>
      <w:r w:rsidRPr="00EA5E45">
        <w:t xml:space="preserve">level dataset. Because </w:t>
      </w:r>
      <w:r>
        <w:t>some</w:t>
      </w:r>
      <w:r w:rsidRPr="00EA5E45">
        <w:t xml:space="preserve"> players recorded only some types of attacking contributions, missing values were generated during the merging process. These missing values were replaced with zeros to ensure that players without a particular contribution type remained in the dataset and could be compared consistently across all metrics.</w:t>
      </w:r>
    </w:p>
    <w:p w14:paraId="2F1620C8" w14:textId="090390EE" w:rsidR="00EA5E45" w:rsidRDefault="00EA5E45" w:rsidP="00B7097F">
      <w:pPr>
        <w:spacing w:line="480" w:lineRule="auto"/>
      </w:pPr>
      <w:r>
        <w:tab/>
        <w:t xml:space="preserve">When comparing the results of the metrics for the players </w:t>
      </w:r>
      <w:r w:rsidR="008202C6">
        <w:t>in</w:t>
      </w:r>
      <w:r>
        <w:t xml:space="preserve"> the tournament it became clear that the leaderboard favored the players that had played more games. This was unsurprising as the players who had more time to accrue attacking contributions tended to have more attacking contributions. To control for this the per 90 minutes version</w:t>
      </w:r>
      <w:r w:rsidR="00E7248A">
        <w:t>s</w:t>
      </w:r>
      <w:r>
        <w:t xml:space="preserve"> </w:t>
      </w:r>
      <w:r>
        <w:lastRenderedPageBreak/>
        <w:t xml:space="preserve">of the statistics were introduced. </w:t>
      </w:r>
      <w:r w:rsidRPr="00EA5E45">
        <w:t>Starting lineup and substitution event</w:t>
      </w:r>
      <w:r w:rsidR="00D01FEB">
        <w:t xml:space="preserve"> data </w:t>
      </w:r>
      <w:r w:rsidRPr="00EA5E45">
        <w:t>w</w:t>
      </w:r>
      <w:r w:rsidR="00D01FEB">
        <w:t>as</w:t>
      </w:r>
      <w:r w:rsidRPr="00EA5E45">
        <w:t xml:space="preserve"> used to determine the amount of time each player spent on the field. These values were aggregated across matches and used to create per</w:t>
      </w:r>
      <w:r>
        <w:t xml:space="preserve"> </w:t>
      </w:r>
      <w:r w:rsidRPr="00EA5E45">
        <w:t>90</w:t>
      </w:r>
      <w:r>
        <w:t>-minute</w:t>
      </w:r>
      <w:r w:rsidRPr="00EA5E45">
        <w:t xml:space="preserve"> versions of the attacking metrics</w:t>
      </w:r>
      <w:r>
        <w:t>. This</w:t>
      </w:r>
      <w:r w:rsidRPr="00EA5E45">
        <w:t xml:space="preserve"> allow</w:t>
      </w:r>
      <w:r>
        <w:t>ed for</w:t>
      </w:r>
      <w:r w:rsidRPr="00EA5E45">
        <w:t xml:space="preserve"> players with different playing times</w:t>
      </w:r>
      <w:r>
        <w:t xml:space="preserve"> and numbers of games played</w:t>
      </w:r>
      <w:r w:rsidRPr="00EA5E45">
        <w:t xml:space="preserve"> to be compared more fairly</w:t>
      </w:r>
      <w:r>
        <w:t>.</w:t>
      </w:r>
    </w:p>
    <w:p w14:paraId="262CF91E" w14:textId="4CE284E2" w:rsidR="00F25B71" w:rsidRDefault="003F5A15" w:rsidP="00F25B71">
      <w:pPr>
        <w:spacing w:line="480" w:lineRule="auto"/>
      </w:pPr>
      <w:r>
        <w:tab/>
      </w:r>
      <w:r w:rsidR="00234E57">
        <w:t>There is value in players who consistently are part of attacking moves even if they are not often the one making the final pass or taking the shot. Similar to a +/- statistic in basketball the buildup stat can serve to reward players where good things happen when they are involved. Through</w:t>
      </w:r>
      <w:r w:rsidR="00234E57" w:rsidRPr="00234E57">
        <w:t xml:space="preserve"> reconstructing possession chains and identifying players involved in a sequence leading to a shot, </w:t>
      </w:r>
      <w:r w:rsidR="00234E57">
        <w:t xml:space="preserve">consistent </w:t>
      </w:r>
      <w:r w:rsidR="00234E57" w:rsidRPr="00234E57">
        <w:t xml:space="preserve">attacking contributions can be </w:t>
      </w:r>
      <w:r w:rsidR="00234E57">
        <w:t>rewarded</w:t>
      </w:r>
      <w:r w:rsidR="00234E57" w:rsidRPr="00234E57">
        <w:t xml:space="preserve"> into the evaluation process.</w:t>
      </w:r>
      <w:r w:rsidR="0012788C">
        <w:t xml:space="preserve"> </w:t>
      </w:r>
      <w:r w:rsidR="00E27EB0" w:rsidRPr="00E27EB0">
        <w:t>The weighted model was designed to reward buildup involvement while acknowledging that buildup actions may have a smaller impact on attacking value than the shot or assist itself</w:t>
      </w:r>
      <w:r w:rsidR="0012788C">
        <w:t xml:space="preserve">. </w:t>
      </w:r>
      <w:r w:rsidR="008202C6">
        <w:t>So,</w:t>
      </w:r>
      <w:r w:rsidR="0012788C">
        <w:t xml:space="preserve"> a lighter weight can be attached to the buildup</w:t>
      </w:r>
      <w:r w:rsidR="00E27EB0">
        <w:t xml:space="preserve"> variable</w:t>
      </w:r>
      <w:r w:rsidR="0012788C">
        <w:t>.</w:t>
      </w:r>
      <w:r w:rsidR="003019E7">
        <w:t xml:space="preserve"> </w:t>
      </w:r>
      <w:r w:rsidR="003019E7" w:rsidRPr="003019E7">
        <w:t>The split</w:t>
      </w:r>
      <w:r w:rsidR="003019E7">
        <w:t xml:space="preserve"> </w:t>
      </w:r>
      <w:r w:rsidR="003019E7" w:rsidRPr="003019E7">
        <w:t xml:space="preserve">credit model was developed </w:t>
      </w:r>
      <w:r w:rsidR="003019E7">
        <w:t>to avoid inflating the overall statistic. T</w:t>
      </w:r>
      <w:r w:rsidR="003019E7" w:rsidRPr="003019E7">
        <w:t>he expected goal value generated by a possession is distributed among buildup players, ensuring that the total value assigned does not exceed the value of the scoring opportunity itself. This preserves possession value while still recognizing the contributions of multiple players involved in chance creation.</w:t>
      </w:r>
      <w:r w:rsidR="002E2F1E">
        <w:t xml:space="preserve"> </w:t>
      </w:r>
      <w:r w:rsidR="002E2F1E" w:rsidRPr="002E2F1E">
        <w:t xml:space="preserve">The following section presents the results of the analysis and compares </w:t>
      </w:r>
      <w:r w:rsidR="002E2F1E">
        <w:t xml:space="preserve">how </w:t>
      </w:r>
      <w:r w:rsidR="002E2F1E" w:rsidRPr="002E2F1E">
        <w:t xml:space="preserve">the proposed metrics </w:t>
      </w:r>
      <w:r w:rsidR="002E2F1E">
        <w:t>differ from</w:t>
      </w:r>
      <w:r w:rsidR="002E2F1E" w:rsidRPr="002E2F1E">
        <w:t xml:space="preserve"> existing approaches.</w:t>
      </w:r>
    </w:p>
    <w:p w14:paraId="3E5A997F" w14:textId="222A4A18" w:rsidR="009B78BE" w:rsidRPr="009B78BE" w:rsidRDefault="009B78BE" w:rsidP="009B78BE">
      <w:pPr>
        <w:spacing w:line="480" w:lineRule="auto"/>
        <w:jc w:val="center"/>
        <w:rPr>
          <w:b/>
          <w:bCs/>
        </w:rPr>
      </w:pPr>
      <w:r w:rsidRPr="009B78BE">
        <w:rPr>
          <w:b/>
          <w:bCs/>
        </w:rPr>
        <w:t>Results</w:t>
      </w:r>
    </w:p>
    <w:p w14:paraId="261429AA" w14:textId="77777777" w:rsidR="00F25B71" w:rsidRDefault="00F25B71" w:rsidP="00F25B71">
      <w:pPr>
        <w:keepNext/>
        <w:spacing w:line="480" w:lineRule="auto"/>
      </w:pPr>
      <w:r>
        <w:rPr>
          <w:noProof/>
        </w:rPr>
        <w:lastRenderedPageBreak/>
        <w:drawing>
          <wp:inline distT="0" distB="0" distL="0" distR="0" wp14:anchorId="4D21EF71" wp14:editId="6565550F">
            <wp:extent cx="5943600" cy="3004185"/>
            <wp:effectExtent l="0" t="0" r="0" b="5715"/>
            <wp:docPr id="1447016417" name="Picture 2" descr="A graph of a number of play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016417" name="Picture 2" descr="A graph of a number of players&#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5943600" cy="3004185"/>
                    </a:xfrm>
                    <a:prstGeom prst="rect">
                      <a:avLst/>
                    </a:prstGeom>
                  </pic:spPr>
                </pic:pic>
              </a:graphicData>
            </a:graphic>
          </wp:inline>
        </w:drawing>
      </w:r>
    </w:p>
    <w:p w14:paraId="6E8F1CB9" w14:textId="0F87F144" w:rsidR="00F25B71" w:rsidRDefault="00F25B71" w:rsidP="00F25B71">
      <w:pPr>
        <w:pStyle w:val="Caption"/>
        <w:jc w:val="center"/>
      </w:pPr>
      <w:r>
        <w:t xml:space="preserve">Figure </w:t>
      </w:r>
      <w:r>
        <w:fldChar w:fldCharType="begin"/>
      </w:r>
      <w:r>
        <w:instrText xml:space="preserve"> SEQ Figure \* ARABIC </w:instrText>
      </w:r>
      <w:r>
        <w:fldChar w:fldCharType="separate"/>
      </w:r>
      <w:r w:rsidR="00913EC3">
        <w:rPr>
          <w:noProof/>
        </w:rPr>
        <w:t>1</w:t>
      </w:r>
      <w:r>
        <w:fldChar w:fldCharType="end"/>
      </w:r>
      <w:r w:rsidR="002E2F1E">
        <w:t>. Top 10 Players by Split Credit Attacking Value</w:t>
      </w:r>
    </w:p>
    <w:p w14:paraId="0B5F8C40" w14:textId="77777777" w:rsidR="00D66E53" w:rsidRDefault="00D66E53" w:rsidP="00D66E53">
      <w:pPr>
        <w:keepNext/>
        <w:spacing w:line="480" w:lineRule="auto"/>
      </w:pPr>
      <w:r>
        <w:rPr>
          <w:noProof/>
        </w:rPr>
        <w:drawing>
          <wp:inline distT="0" distB="0" distL="0" distR="0" wp14:anchorId="2FEC1F09" wp14:editId="13730DDA">
            <wp:extent cx="5943600" cy="3004185"/>
            <wp:effectExtent l="0" t="0" r="0" b="5715"/>
            <wp:docPr id="852434090" name="Picture 3" descr="A graph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34090" name="Picture 3" descr="A graph of different colored squares&#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943600" cy="3004185"/>
                    </a:xfrm>
                    <a:prstGeom prst="rect">
                      <a:avLst/>
                    </a:prstGeom>
                  </pic:spPr>
                </pic:pic>
              </a:graphicData>
            </a:graphic>
          </wp:inline>
        </w:drawing>
      </w:r>
    </w:p>
    <w:p w14:paraId="6B941CFC" w14:textId="186AD4A4" w:rsidR="00D66E53" w:rsidRPr="00D66E53" w:rsidRDefault="00D66E53" w:rsidP="00D66E53">
      <w:pPr>
        <w:pStyle w:val="Caption"/>
        <w:jc w:val="center"/>
        <w:rPr>
          <w:sz w:val="20"/>
          <w:szCs w:val="20"/>
        </w:rPr>
      </w:pPr>
      <w:r w:rsidRPr="00D66E53">
        <w:rPr>
          <w:sz w:val="20"/>
          <w:szCs w:val="20"/>
        </w:rPr>
        <w:t xml:space="preserve">Figure </w:t>
      </w:r>
      <w:r w:rsidRPr="00D66E53">
        <w:rPr>
          <w:sz w:val="20"/>
          <w:szCs w:val="20"/>
        </w:rPr>
        <w:fldChar w:fldCharType="begin"/>
      </w:r>
      <w:r w:rsidRPr="00D66E53">
        <w:rPr>
          <w:sz w:val="20"/>
          <w:szCs w:val="20"/>
        </w:rPr>
        <w:instrText xml:space="preserve"> SEQ Figure \* ARABIC </w:instrText>
      </w:r>
      <w:r w:rsidRPr="00D66E53">
        <w:rPr>
          <w:sz w:val="20"/>
          <w:szCs w:val="20"/>
        </w:rPr>
        <w:fldChar w:fldCharType="separate"/>
      </w:r>
      <w:r w:rsidR="00913EC3">
        <w:rPr>
          <w:noProof/>
          <w:sz w:val="20"/>
          <w:szCs w:val="20"/>
        </w:rPr>
        <w:t>2</w:t>
      </w:r>
      <w:r w:rsidRPr="00D66E53">
        <w:rPr>
          <w:sz w:val="20"/>
          <w:szCs w:val="20"/>
        </w:rPr>
        <w:fldChar w:fldCharType="end"/>
      </w:r>
      <w:r w:rsidR="002E2F1E">
        <w:rPr>
          <w:sz w:val="20"/>
          <w:szCs w:val="20"/>
        </w:rPr>
        <w:t xml:space="preserve">. </w:t>
      </w:r>
      <w:r w:rsidR="002E2F1E">
        <w:t xml:space="preserve">Top 10 Players by </w:t>
      </w:r>
      <w:r w:rsidR="002E2F1E">
        <w:t xml:space="preserve">Weighted </w:t>
      </w:r>
      <w:r w:rsidR="002E2F1E">
        <w:t>Attacking Value</w:t>
      </w:r>
    </w:p>
    <w:p w14:paraId="3D911269" w14:textId="3E6FA2E1" w:rsidR="00BF47B9" w:rsidRDefault="0037593A" w:rsidP="00F25B71">
      <w:pPr>
        <w:spacing w:line="480" w:lineRule="auto"/>
      </w:pPr>
      <w:r>
        <w:t xml:space="preserve">Figures 1 and 2 show the distribution of the top ten players for each of the split attacking value and the weighted attacking value. The clear difference is the size of the buildup values in the </w:t>
      </w:r>
      <w:r w:rsidR="00B13798">
        <w:t>weighted model</w:t>
      </w:r>
      <w:r>
        <w:t xml:space="preserve"> is larger than the split value.</w:t>
      </w:r>
      <w:r w:rsidR="004F628C">
        <w:t xml:space="preserve"> </w:t>
      </w:r>
      <w:r w:rsidR="00E47B5D">
        <w:t xml:space="preserve">One notable </w:t>
      </w:r>
      <w:r w:rsidR="006D5EE6">
        <w:t>property of</w:t>
      </w:r>
      <w:r w:rsidR="004F628C">
        <w:t xml:space="preserve"> the </w:t>
      </w:r>
      <w:r w:rsidR="004F628C">
        <w:lastRenderedPageBreak/>
        <w:t xml:space="preserve">results is the prevalence of goalkeepers, particularly in the </w:t>
      </w:r>
      <w:r w:rsidR="00B13798">
        <w:t>weighted model</w:t>
      </w:r>
      <w:r w:rsidR="004F628C">
        <w:t xml:space="preserve">. Seeing </w:t>
      </w:r>
      <w:proofErr w:type="spellStart"/>
      <w:r w:rsidR="004F628C">
        <w:t>Bo</w:t>
      </w:r>
      <w:r w:rsidR="00E27247">
        <w:t>u</w:t>
      </w:r>
      <w:r w:rsidR="004F628C">
        <w:t>nou</w:t>
      </w:r>
      <w:proofErr w:type="spellEnd"/>
      <w:r w:rsidR="004F628C">
        <w:t xml:space="preserve">, </w:t>
      </w:r>
      <w:proofErr w:type="spellStart"/>
      <w:r w:rsidR="004F628C">
        <w:t>Noppert</w:t>
      </w:r>
      <w:proofErr w:type="spellEnd"/>
      <w:r w:rsidR="004F628C">
        <w:t xml:space="preserve">, </w:t>
      </w:r>
      <w:r w:rsidR="00E27247">
        <w:t>Emiliano</w:t>
      </w:r>
      <w:r w:rsidR="004F628C">
        <w:t xml:space="preserve"> Martinez, Lloris and </w:t>
      </w:r>
      <w:proofErr w:type="spellStart"/>
      <w:r w:rsidR="004F628C">
        <w:t>Livakovic</w:t>
      </w:r>
      <w:proofErr w:type="spellEnd"/>
      <w:r w:rsidR="004F628C">
        <w:t xml:space="preserve"> in the top ten of the </w:t>
      </w:r>
      <w:r w:rsidR="00B13798">
        <w:t>weighted model</w:t>
      </w:r>
      <w:r w:rsidR="004F628C">
        <w:t xml:space="preserve"> was unexpected but potentially justifiable. They are the starting point of many attacks and play nearly every minute. This may speak to the overweighting of the buildup in the weighted model. It also may say that the </w:t>
      </w:r>
      <w:r w:rsidR="00B13798">
        <w:t>weighted model</w:t>
      </w:r>
      <w:r w:rsidR="004F628C">
        <w:t xml:space="preserve"> favors teams who play from the back and </w:t>
      </w:r>
      <w:r w:rsidR="002A2062">
        <w:t>possession oriented</w:t>
      </w:r>
      <w:r w:rsidR="004F628C">
        <w:t xml:space="preserve"> where many players touch the ball. The split attribution model shows different results. The only goalkeeper</w:t>
      </w:r>
      <w:r w:rsidR="00ED6203">
        <w:t>s</w:t>
      </w:r>
      <w:r w:rsidR="004F628C">
        <w:t xml:space="preserve"> featured </w:t>
      </w:r>
      <w:r w:rsidR="00ED6203">
        <w:t>are</w:t>
      </w:r>
      <w:r w:rsidR="004F628C">
        <w:t xml:space="preserve"> </w:t>
      </w:r>
      <w:proofErr w:type="spellStart"/>
      <w:r w:rsidR="004F628C">
        <w:t>Livakovic</w:t>
      </w:r>
      <w:proofErr w:type="spellEnd"/>
      <w:r w:rsidR="004F628C">
        <w:t xml:space="preserve"> and</w:t>
      </w:r>
      <w:r w:rsidR="00ED6203">
        <w:t xml:space="preserve"> Alisson Becker.</w:t>
      </w:r>
      <w:r w:rsidR="004F628C">
        <w:t xml:space="preserve"> </w:t>
      </w:r>
      <w:r w:rsidR="00ED6203">
        <w:t>T</w:t>
      </w:r>
      <w:r w:rsidR="004F628C">
        <w:t>he top ten is mostly comprised of strikers and other attacking forwards.</w:t>
      </w:r>
      <w:r w:rsidR="00ED6203">
        <w:t xml:space="preserve"> The split model tends to favor goal scoring forwards as seven of the top ten are represented by majority blue bars</w:t>
      </w:r>
      <w:r w:rsidR="008202C6">
        <w:t xml:space="preserve"> (</w:t>
      </w:r>
      <w:proofErr w:type="spellStart"/>
      <w:r w:rsidR="008202C6">
        <w:t>xG</w:t>
      </w:r>
      <w:proofErr w:type="spellEnd"/>
      <w:r w:rsidR="008202C6">
        <w:t>)</w:t>
      </w:r>
      <w:r w:rsidR="00ED6203">
        <w:t>. Messi and Kylian Mbappe top both versions, both played on teams that made it all the way to the final. This may suggest that there is a relationship between total attacking value in either split or weighted measurement and minutes played. This makes the case for a per 90-minute version of both.</w:t>
      </w:r>
    </w:p>
    <w:p w14:paraId="5C8050C4" w14:textId="77777777" w:rsidR="00913EC3" w:rsidRDefault="00913EC3" w:rsidP="00913EC3">
      <w:pPr>
        <w:keepNext/>
        <w:spacing w:line="480" w:lineRule="auto"/>
      </w:pPr>
      <w:r>
        <w:rPr>
          <w:noProof/>
        </w:rPr>
        <w:lastRenderedPageBreak/>
        <w:drawing>
          <wp:inline distT="0" distB="0" distL="0" distR="0" wp14:anchorId="1882D136" wp14:editId="22A625A1">
            <wp:extent cx="5943600" cy="3004185"/>
            <wp:effectExtent l="0" t="0" r="0" b="5715"/>
            <wp:docPr id="173926765" name="Picture 5" descr="A graph of a number of play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26765" name="Picture 5" descr="A graph of a number of player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943600" cy="3004185"/>
                    </a:xfrm>
                    <a:prstGeom prst="rect">
                      <a:avLst/>
                    </a:prstGeom>
                  </pic:spPr>
                </pic:pic>
              </a:graphicData>
            </a:graphic>
          </wp:inline>
        </w:drawing>
      </w:r>
    </w:p>
    <w:p w14:paraId="41A76909" w14:textId="6A953352" w:rsidR="00913EC3" w:rsidRPr="00913EC3" w:rsidRDefault="00913EC3" w:rsidP="00913EC3">
      <w:pPr>
        <w:pStyle w:val="Caption"/>
        <w:jc w:val="center"/>
      </w:pPr>
      <w:r w:rsidRPr="00913EC3">
        <w:t xml:space="preserve">Figure </w:t>
      </w:r>
      <w:r w:rsidRPr="00913EC3">
        <w:fldChar w:fldCharType="begin"/>
      </w:r>
      <w:r w:rsidRPr="00913EC3">
        <w:instrText xml:space="preserve"> SEQ Figure \* ARABIC </w:instrText>
      </w:r>
      <w:r w:rsidRPr="00913EC3">
        <w:fldChar w:fldCharType="separate"/>
      </w:r>
      <w:r>
        <w:rPr>
          <w:noProof/>
        </w:rPr>
        <w:t>3</w:t>
      </w:r>
      <w:r w:rsidRPr="00913EC3">
        <w:fldChar w:fldCharType="end"/>
      </w:r>
      <w:r w:rsidR="002E2F1E">
        <w:t xml:space="preserve">. </w:t>
      </w:r>
      <w:r w:rsidR="002E2F1E">
        <w:t>Top 10 Players by Split Credit Attacking Value</w:t>
      </w:r>
      <w:r w:rsidR="002E2F1E">
        <w:t xml:space="preserve"> Per 90</w:t>
      </w:r>
    </w:p>
    <w:p w14:paraId="507D1769" w14:textId="77777777" w:rsidR="00913EC3" w:rsidRDefault="00913EC3" w:rsidP="00913EC3">
      <w:pPr>
        <w:keepNext/>
        <w:spacing w:line="480" w:lineRule="auto"/>
      </w:pPr>
      <w:r>
        <w:rPr>
          <w:noProof/>
        </w:rPr>
        <w:drawing>
          <wp:inline distT="0" distB="0" distL="0" distR="0" wp14:anchorId="38C9552A" wp14:editId="6532577F">
            <wp:extent cx="5943600" cy="3004185"/>
            <wp:effectExtent l="0" t="0" r="0" b="5715"/>
            <wp:docPr id="634593518" name="Picture 6" descr="A graph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93518" name="Picture 6" descr="A graph of different colored square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943600" cy="3004185"/>
                    </a:xfrm>
                    <a:prstGeom prst="rect">
                      <a:avLst/>
                    </a:prstGeom>
                  </pic:spPr>
                </pic:pic>
              </a:graphicData>
            </a:graphic>
          </wp:inline>
        </w:drawing>
      </w:r>
    </w:p>
    <w:p w14:paraId="69F7EEE2" w14:textId="438B03DA" w:rsidR="00913EC3" w:rsidRDefault="00913EC3" w:rsidP="00913EC3">
      <w:pPr>
        <w:pStyle w:val="Caption"/>
        <w:jc w:val="center"/>
      </w:pPr>
      <w:r>
        <w:t xml:space="preserve">Figure </w:t>
      </w:r>
      <w:r>
        <w:fldChar w:fldCharType="begin"/>
      </w:r>
      <w:r>
        <w:instrText xml:space="preserve"> SEQ Figure \* ARABIC </w:instrText>
      </w:r>
      <w:r>
        <w:fldChar w:fldCharType="separate"/>
      </w:r>
      <w:r>
        <w:rPr>
          <w:noProof/>
        </w:rPr>
        <w:t>4</w:t>
      </w:r>
      <w:r>
        <w:fldChar w:fldCharType="end"/>
      </w:r>
      <w:r w:rsidR="002E2F1E">
        <w:t xml:space="preserve">. </w:t>
      </w:r>
      <w:r w:rsidR="002E2F1E">
        <w:t xml:space="preserve">Top 10 Players by </w:t>
      </w:r>
      <w:r w:rsidR="008202C6">
        <w:t>Weighted Attacking</w:t>
      </w:r>
      <w:r w:rsidR="002E2F1E">
        <w:t xml:space="preserve"> Value</w:t>
      </w:r>
      <w:r w:rsidR="002E2F1E">
        <w:t xml:space="preserve"> Per 90</w:t>
      </w:r>
    </w:p>
    <w:p w14:paraId="414E9751" w14:textId="724722F2" w:rsidR="000B38D1" w:rsidRDefault="00913EC3" w:rsidP="00F25B71">
      <w:pPr>
        <w:spacing w:line="480" w:lineRule="auto"/>
      </w:pPr>
      <w:r>
        <w:t xml:space="preserve">A 180-minute minimum was used to remove players that had high attacking production due to </w:t>
      </w:r>
      <w:r w:rsidR="001A42F1">
        <w:t xml:space="preserve">small sample sizes. </w:t>
      </w:r>
      <w:r w:rsidR="001A42F1" w:rsidRPr="001A42F1">
        <w:t xml:space="preserve">When normalizing </w:t>
      </w:r>
      <w:r w:rsidR="001A42F1">
        <w:t>for</w:t>
      </w:r>
      <w:r w:rsidR="001A42F1" w:rsidRPr="001A42F1">
        <w:t xml:space="preserve"> minutes played, a clear </w:t>
      </w:r>
      <w:r w:rsidR="008202C6">
        <w:t xml:space="preserve">difference </w:t>
      </w:r>
      <w:r w:rsidR="001A42F1" w:rsidRPr="001A42F1">
        <w:t xml:space="preserve">emerges. Players with fewer total minutes but high attacking involvement per 90 minutes </w:t>
      </w:r>
      <w:r w:rsidR="001A42F1" w:rsidRPr="001A42F1">
        <w:lastRenderedPageBreak/>
        <w:t>rank significantly higher than in</w:t>
      </w:r>
      <w:r w:rsidR="001A42F1">
        <w:t xml:space="preserve"> the previous</w:t>
      </w:r>
      <w:r w:rsidR="001A42F1" w:rsidRPr="001A42F1">
        <w:t xml:space="preserve"> aggregate measures</w:t>
      </w:r>
      <w:r w:rsidR="001A42F1">
        <w:t>.</w:t>
      </w:r>
      <w:r w:rsidR="001A42F1" w:rsidRPr="001A42F1">
        <w:t xml:space="preserve"> </w:t>
      </w:r>
      <w:r w:rsidR="006D5EE6" w:rsidRPr="006D5EE6">
        <w:t xml:space="preserve">This indicates that total attacking value is </w:t>
      </w:r>
      <w:r w:rsidR="006D5EE6">
        <w:t xml:space="preserve">heavily </w:t>
      </w:r>
      <w:r w:rsidR="006D5EE6" w:rsidRPr="006D5EE6">
        <w:t>influenced by playing time and team advancement in the tournament</w:t>
      </w:r>
      <w:r w:rsidR="001A42F1" w:rsidRPr="001A42F1">
        <w:t>.</w:t>
      </w:r>
      <w:r w:rsidR="00557DDF">
        <w:t xml:space="preserve"> The appearance of players in the top ten with stronger buildup compositions like Kimmich and </w:t>
      </w:r>
      <w:proofErr w:type="spellStart"/>
      <w:r w:rsidR="00557DDF">
        <w:t>Musiala</w:t>
      </w:r>
      <w:proofErr w:type="spellEnd"/>
      <w:r w:rsidR="00557DDF">
        <w:t xml:space="preserve"> in the </w:t>
      </w:r>
      <w:r w:rsidR="00B13798">
        <w:t>weighted model</w:t>
      </w:r>
      <w:r w:rsidR="00557DDF">
        <w:t xml:space="preserve"> and Mitoma and </w:t>
      </w:r>
      <w:proofErr w:type="spellStart"/>
      <w:r w:rsidR="00557DDF">
        <w:t>Orsic</w:t>
      </w:r>
      <w:proofErr w:type="spellEnd"/>
      <w:r w:rsidR="00557DDF">
        <w:t xml:space="preserve"> in the split value version show the value of including buildup contributions. Those players would </w:t>
      </w:r>
      <w:r w:rsidR="00D51DFF">
        <w:t xml:space="preserve">rank lower without the buildup versions meaning they may be undervalued by the traditional versions of </w:t>
      </w:r>
      <w:proofErr w:type="spellStart"/>
      <w:r w:rsidR="00D51DFF">
        <w:t>xG</w:t>
      </w:r>
      <w:proofErr w:type="spellEnd"/>
      <w:r w:rsidR="00D51DFF">
        <w:t xml:space="preserve"> statistics.</w:t>
      </w:r>
    </w:p>
    <w:p w14:paraId="6F547EC6" w14:textId="77777777" w:rsidR="00452570" w:rsidRDefault="000B38D1" w:rsidP="00F25B71">
      <w:pPr>
        <w:spacing w:line="480" w:lineRule="auto"/>
      </w:pPr>
      <w:r>
        <w:tab/>
      </w:r>
      <w:r w:rsidRPr="000B38D1">
        <w:t>To understand how the components of the attacking value metric relate to one another, correlation</w:t>
      </w:r>
      <w:r>
        <w:t>s</w:t>
      </w:r>
      <w:r w:rsidRPr="000B38D1">
        <w:t xml:space="preserve"> were c</w:t>
      </w:r>
      <w:r>
        <w:t>alculated</w:t>
      </w:r>
      <w:r w:rsidRPr="000B38D1">
        <w:t xml:space="preserve"> using both the raw totals and the per</w:t>
      </w:r>
      <w:r w:rsidRPr="000B38D1">
        <w:rPr>
          <w:rFonts w:ascii="Cambria Math" w:hAnsi="Cambria Math" w:cs="Cambria Math"/>
        </w:rPr>
        <w:t>‑</w:t>
      </w:r>
      <w:r w:rsidRPr="000B38D1">
        <w:t xml:space="preserve">90 versions of the statistics. </w:t>
      </w:r>
      <w:r w:rsidR="00F653A8">
        <w:t>This</w:t>
      </w:r>
      <w:r w:rsidRPr="000B38D1">
        <w:t xml:space="preserve"> help</w:t>
      </w:r>
      <w:r w:rsidR="00F653A8">
        <w:t>s</w:t>
      </w:r>
      <w:r w:rsidRPr="000B38D1">
        <w:t xml:space="preserve"> clarify </w:t>
      </w:r>
      <w:r w:rsidR="00F653A8">
        <w:t>if</w:t>
      </w:r>
      <w:r w:rsidRPr="000B38D1">
        <w:t xml:space="preserve"> the metric captures distinct aspects of attacking contribution or whether certain </w:t>
      </w:r>
      <w:r w:rsidR="00F653A8">
        <w:t>parts</w:t>
      </w:r>
      <w:r w:rsidRPr="000B38D1">
        <w:t xml:space="preserve"> overlap</w:t>
      </w:r>
      <w:r w:rsidR="00F653A8">
        <w:t xml:space="preserve">. </w:t>
      </w:r>
    </w:p>
    <w:p w14:paraId="7D9694C9" w14:textId="77777777" w:rsidR="00452570" w:rsidRDefault="00452570" w:rsidP="00452570">
      <w:pPr>
        <w:keepNext/>
        <w:spacing w:line="480" w:lineRule="auto"/>
      </w:pPr>
      <w:r w:rsidRPr="00452570">
        <w:drawing>
          <wp:inline distT="0" distB="0" distL="0" distR="0" wp14:anchorId="29488094" wp14:editId="5D79679C">
            <wp:extent cx="5854700" cy="1346200"/>
            <wp:effectExtent l="0" t="0" r="0" b="0"/>
            <wp:docPr id="62176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76293" name=""/>
                    <pic:cNvPicPr/>
                  </pic:nvPicPr>
                  <pic:blipFill>
                    <a:blip r:embed="rId10"/>
                    <a:stretch>
                      <a:fillRect/>
                    </a:stretch>
                  </pic:blipFill>
                  <pic:spPr>
                    <a:xfrm>
                      <a:off x="0" y="0"/>
                      <a:ext cx="5854700" cy="1346200"/>
                    </a:xfrm>
                    <a:prstGeom prst="rect">
                      <a:avLst/>
                    </a:prstGeom>
                  </pic:spPr>
                </pic:pic>
              </a:graphicData>
            </a:graphic>
          </wp:inline>
        </w:drawing>
      </w:r>
    </w:p>
    <w:p w14:paraId="1C492A96" w14:textId="17A7F7DE" w:rsidR="00452570" w:rsidRPr="00452570" w:rsidRDefault="00452570" w:rsidP="00452570">
      <w:pPr>
        <w:pStyle w:val="Caption"/>
        <w:jc w:val="center"/>
        <w:rPr>
          <w:sz w:val="20"/>
          <w:szCs w:val="20"/>
        </w:rPr>
      </w:pPr>
      <w:r w:rsidRPr="00452570">
        <w:rPr>
          <w:sz w:val="20"/>
          <w:szCs w:val="20"/>
        </w:rPr>
        <w:t xml:space="preserve">Table </w:t>
      </w:r>
      <w:r w:rsidRPr="00452570">
        <w:rPr>
          <w:sz w:val="20"/>
          <w:szCs w:val="20"/>
        </w:rPr>
        <w:fldChar w:fldCharType="begin"/>
      </w:r>
      <w:r w:rsidRPr="00452570">
        <w:rPr>
          <w:sz w:val="20"/>
          <w:szCs w:val="20"/>
        </w:rPr>
        <w:instrText xml:space="preserve"> SEQ Table \* ARABIC </w:instrText>
      </w:r>
      <w:r w:rsidRPr="00452570">
        <w:rPr>
          <w:sz w:val="20"/>
          <w:szCs w:val="20"/>
        </w:rPr>
        <w:fldChar w:fldCharType="separate"/>
      </w:r>
      <w:r>
        <w:rPr>
          <w:noProof/>
          <w:sz w:val="20"/>
          <w:szCs w:val="20"/>
        </w:rPr>
        <w:t>1</w:t>
      </w:r>
      <w:r w:rsidRPr="00452570">
        <w:rPr>
          <w:sz w:val="20"/>
          <w:szCs w:val="20"/>
        </w:rPr>
        <w:fldChar w:fldCharType="end"/>
      </w:r>
      <w:r>
        <w:rPr>
          <w:sz w:val="20"/>
          <w:szCs w:val="20"/>
        </w:rPr>
        <w:t>. Variable Correlations</w:t>
      </w:r>
    </w:p>
    <w:p w14:paraId="5B9A477C" w14:textId="6FA56465" w:rsidR="00452570" w:rsidRDefault="002E1AC9" w:rsidP="00452570">
      <w:pPr>
        <w:spacing w:line="480" w:lineRule="auto"/>
        <w:ind w:firstLine="720"/>
      </w:pPr>
      <w:r>
        <w:t>Looking at the results in Table 1, b</w:t>
      </w:r>
      <w:r w:rsidR="00F653A8" w:rsidRPr="00F653A8">
        <w:t xml:space="preserve">oth </w:t>
      </w:r>
      <w:proofErr w:type="spellStart"/>
      <w:r w:rsidR="00F653A8" w:rsidRPr="00F653A8">
        <w:t>xG</w:t>
      </w:r>
      <w:proofErr w:type="spellEnd"/>
      <w:r w:rsidR="00F653A8" w:rsidRPr="00F653A8">
        <w:t xml:space="preserve"> and </w:t>
      </w:r>
      <w:proofErr w:type="spellStart"/>
      <w:r w:rsidR="00F653A8" w:rsidRPr="00F653A8">
        <w:t>xA</w:t>
      </w:r>
      <w:proofErr w:type="spellEnd"/>
      <w:r w:rsidR="00F653A8" w:rsidRPr="00F653A8">
        <w:t xml:space="preserve"> exhibit near</w:t>
      </w:r>
      <w:r w:rsidR="00F653A8">
        <w:rPr>
          <w:rFonts w:ascii="Cambria Math" w:hAnsi="Cambria Math" w:cs="Cambria Math"/>
        </w:rPr>
        <w:t xml:space="preserve"> </w:t>
      </w:r>
      <w:r w:rsidR="00F653A8" w:rsidRPr="00F653A8">
        <w:t xml:space="preserve">zero correlations with </w:t>
      </w:r>
      <w:r w:rsidR="008202C6">
        <w:t>the</w:t>
      </w:r>
      <w:r w:rsidR="00F653A8" w:rsidRPr="00F653A8">
        <w:t xml:space="preserve"> weighted buildup </w:t>
      </w:r>
      <w:r w:rsidR="008202C6">
        <w:t>metric</w:t>
      </w:r>
      <w:r w:rsidR="00F653A8" w:rsidRPr="00F653A8">
        <w:t xml:space="preserve"> (r = –0.05 and r = 0.03), demonstrating that buildup represents a separate dimension of attacking contribution that is largely independent of finishing or </w:t>
      </w:r>
      <w:r w:rsidR="00557DDF">
        <w:t>assisting</w:t>
      </w:r>
      <w:r w:rsidR="00F653A8" w:rsidRPr="00F653A8">
        <w:t xml:space="preserve"> actions. The split buildup metric correlates moderately with weighted buildup (r = 0.61), as expected, but </w:t>
      </w:r>
      <w:r w:rsidR="00F653A8">
        <w:t>is only</w:t>
      </w:r>
      <w:r w:rsidR="00F653A8" w:rsidRPr="00F653A8">
        <w:t xml:space="preserve"> weakly associated with </w:t>
      </w:r>
      <w:proofErr w:type="spellStart"/>
      <w:r w:rsidR="00F653A8" w:rsidRPr="00F653A8">
        <w:t>xG</w:t>
      </w:r>
      <w:proofErr w:type="spellEnd"/>
      <w:r w:rsidR="00F653A8" w:rsidRPr="00F653A8">
        <w:t xml:space="preserve"> (r = 0.10) and </w:t>
      </w:r>
      <w:proofErr w:type="spellStart"/>
      <w:r w:rsidR="00F653A8" w:rsidRPr="00F653A8">
        <w:t>xA</w:t>
      </w:r>
      <w:proofErr w:type="spellEnd"/>
      <w:r w:rsidR="00F653A8" w:rsidRPr="00F653A8">
        <w:t xml:space="preserve"> (r = 0.07</w:t>
      </w:r>
      <w:r w:rsidR="00F653A8">
        <w:t>). This</w:t>
      </w:r>
      <w:r w:rsidR="00F653A8" w:rsidRPr="00F653A8">
        <w:t xml:space="preserve"> </w:t>
      </w:r>
      <w:r w:rsidR="00F653A8" w:rsidRPr="00F653A8">
        <w:lastRenderedPageBreak/>
        <w:t>reinforc</w:t>
      </w:r>
      <w:r w:rsidR="00F653A8">
        <w:t>es</w:t>
      </w:r>
      <w:r w:rsidR="00F653A8" w:rsidRPr="00F653A8">
        <w:t xml:space="preserve"> that buildup involvement captures early</w:t>
      </w:r>
      <w:r w:rsidR="00F653A8">
        <w:rPr>
          <w:rFonts w:ascii="Cambria Math" w:hAnsi="Cambria Math" w:cs="Cambria Math"/>
        </w:rPr>
        <w:t xml:space="preserve"> </w:t>
      </w:r>
      <w:r w:rsidR="00F653A8" w:rsidRPr="00F653A8">
        <w:t>phase contributions not reflected in traditional attacking statistics.</w:t>
      </w:r>
      <w:r w:rsidR="00F653A8">
        <w:t xml:space="preserve"> Comparing the split versus weighted model</w:t>
      </w:r>
      <w:r w:rsidR="003104F3">
        <w:t>, t</w:t>
      </w:r>
      <w:r w:rsidR="0048055F" w:rsidRPr="0048055F">
        <w:t xml:space="preserve">he weighted metric exhibits similarly strong relationships with both </w:t>
      </w:r>
      <w:proofErr w:type="spellStart"/>
      <w:r w:rsidR="0048055F" w:rsidRPr="0048055F">
        <w:t>xG</w:t>
      </w:r>
      <w:proofErr w:type="spellEnd"/>
      <w:r w:rsidR="0048055F" w:rsidRPr="0048055F">
        <w:t>/90 (r = 0.60) and weighted buildup/90 (r = 0.57)</w:t>
      </w:r>
      <w:r w:rsidR="003104F3">
        <w:t>. I</w:t>
      </w:r>
      <w:r w:rsidR="0048055F" w:rsidRPr="0048055F">
        <w:t>ndicating that both finishing and buildup involvement contribute substantially to the overall metric</w:t>
      </w:r>
      <w:r w:rsidR="00F653A8">
        <w:t>.</w:t>
      </w:r>
      <w:r w:rsidR="00F653A8" w:rsidRPr="00F653A8">
        <w:t xml:space="preserve"> </w:t>
      </w:r>
      <w:r w:rsidR="00C4414A">
        <w:t xml:space="preserve">This confirms </w:t>
      </w:r>
      <w:r w:rsidR="00F653A8" w:rsidRPr="00F653A8">
        <w:t xml:space="preserve">that buildup actions </w:t>
      </w:r>
      <w:r w:rsidR="0048055F">
        <w:t xml:space="preserve">still </w:t>
      </w:r>
      <w:r w:rsidR="00F653A8" w:rsidRPr="00F653A8">
        <w:t xml:space="preserve">play a central role in driving the </w:t>
      </w:r>
      <w:r w:rsidR="00B13798">
        <w:t>weighted model</w:t>
      </w:r>
      <w:r w:rsidR="00F653A8">
        <w:t xml:space="preserve"> of the </w:t>
      </w:r>
      <w:r w:rsidR="00F653A8" w:rsidRPr="00F653A8">
        <w:t xml:space="preserve">metric. </w:t>
      </w:r>
      <w:r w:rsidR="00F653A8">
        <w:t xml:space="preserve">In </w:t>
      </w:r>
      <w:r w:rsidR="00F653A8" w:rsidRPr="00F653A8">
        <w:t xml:space="preserve">contrast, the split model aligns more closely with </w:t>
      </w:r>
      <w:proofErr w:type="spellStart"/>
      <w:r w:rsidR="00F653A8" w:rsidRPr="00F653A8">
        <w:t>xG</w:t>
      </w:r>
      <w:proofErr w:type="spellEnd"/>
      <w:r w:rsidR="00F653A8" w:rsidRPr="00F653A8">
        <w:t xml:space="preserve"> (r = 0.87) and </w:t>
      </w:r>
      <w:proofErr w:type="spellStart"/>
      <w:r w:rsidR="00F653A8" w:rsidRPr="00F653A8">
        <w:t>xA</w:t>
      </w:r>
      <w:proofErr w:type="spellEnd"/>
      <w:r w:rsidR="00F653A8" w:rsidRPr="00F653A8">
        <w:t xml:space="preserve"> (r = 0.64), showing that </w:t>
      </w:r>
      <w:r w:rsidR="00F653A8">
        <w:t>the split model</w:t>
      </w:r>
      <w:r w:rsidR="00F653A8" w:rsidRPr="00F653A8">
        <w:t xml:space="preserve"> places greater </w:t>
      </w:r>
      <w:r w:rsidR="00F653A8">
        <w:t>importance</w:t>
      </w:r>
      <w:r w:rsidR="00F653A8" w:rsidRPr="00F653A8">
        <w:t xml:space="preserve"> on finishing and chance creation </w:t>
      </w:r>
      <w:r w:rsidR="00F653A8">
        <w:t xml:space="preserve">but still values </w:t>
      </w:r>
      <w:r w:rsidR="00F653A8" w:rsidRPr="00F653A8">
        <w:t xml:space="preserve">buildup involvement. Although the two overall metrics are strongly correlated with each other (r = 0.78), the underlying component relationships </w:t>
      </w:r>
      <w:r w:rsidR="00F653A8">
        <w:t>show</w:t>
      </w:r>
      <w:r w:rsidR="00F653A8" w:rsidRPr="00F653A8">
        <w:t xml:space="preserve"> that they reward different attacking profiles.</w:t>
      </w:r>
      <w:r w:rsidR="002775E9">
        <w:t xml:space="preserve"> </w:t>
      </w:r>
    </w:p>
    <w:p w14:paraId="1E8FD71A" w14:textId="77777777" w:rsidR="00452570" w:rsidRDefault="00452570" w:rsidP="00452570">
      <w:pPr>
        <w:keepNext/>
        <w:spacing w:line="480" w:lineRule="auto"/>
      </w:pPr>
      <w:r w:rsidRPr="00452570">
        <w:drawing>
          <wp:inline distT="0" distB="0" distL="0" distR="0" wp14:anchorId="438E0CD5" wp14:editId="506D2E87">
            <wp:extent cx="5943600" cy="1135380"/>
            <wp:effectExtent l="0" t="0" r="0" b="0"/>
            <wp:docPr id="1402363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363655" name=""/>
                    <pic:cNvPicPr/>
                  </pic:nvPicPr>
                  <pic:blipFill>
                    <a:blip r:embed="rId11"/>
                    <a:stretch>
                      <a:fillRect/>
                    </a:stretch>
                  </pic:blipFill>
                  <pic:spPr>
                    <a:xfrm>
                      <a:off x="0" y="0"/>
                      <a:ext cx="5943600" cy="1135380"/>
                    </a:xfrm>
                    <a:prstGeom prst="rect">
                      <a:avLst/>
                    </a:prstGeom>
                  </pic:spPr>
                </pic:pic>
              </a:graphicData>
            </a:graphic>
          </wp:inline>
        </w:drawing>
      </w:r>
    </w:p>
    <w:p w14:paraId="074DFDCF" w14:textId="7078C080" w:rsidR="00452570" w:rsidRPr="00452570" w:rsidRDefault="00452570" w:rsidP="00452570">
      <w:pPr>
        <w:pStyle w:val="Caption"/>
        <w:jc w:val="center"/>
        <w:rPr>
          <w:sz w:val="20"/>
          <w:szCs w:val="20"/>
        </w:rPr>
      </w:pPr>
      <w:r w:rsidRPr="00452570">
        <w:rPr>
          <w:sz w:val="20"/>
          <w:szCs w:val="20"/>
        </w:rPr>
        <w:t xml:space="preserve">Table </w:t>
      </w:r>
      <w:r w:rsidRPr="00452570">
        <w:rPr>
          <w:sz w:val="20"/>
          <w:szCs w:val="20"/>
        </w:rPr>
        <w:fldChar w:fldCharType="begin"/>
      </w:r>
      <w:r w:rsidRPr="00452570">
        <w:rPr>
          <w:sz w:val="20"/>
          <w:szCs w:val="20"/>
        </w:rPr>
        <w:instrText xml:space="preserve"> SEQ Table \* ARABIC </w:instrText>
      </w:r>
      <w:r w:rsidRPr="00452570">
        <w:rPr>
          <w:sz w:val="20"/>
          <w:szCs w:val="20"/>
        </w:rPr>
        <w:fldChar w:fldCharType="separate"/>
      </w:r>
      <w:r w:rsidRPr="00452570">
        <w:rPr>
          <w:noProof/>
          <w:sz w:val="20"/>
          <w:szCs w:val="20"/>
        </w:rPr>
        <w:t>2</w:t>
      </w:r>
      <w:r w:rsidRPr="00452570">
        <w:rPr>
          <w:sz w:val="20"/>
          <w:szCs w:val="20"/>
        </w:rPr>
        <w:fldChar w:fldCharType="end"/>
      </w:r>
      <w:r>
        <w:rPr>
          <w:sz w:val="20"/>
          <w:szCs w:val="20"/>
        </w:rPr>
        <w:t>. Per 90 Variable Correlations</w:t>
      </w:r>
    </w:p>
    <w:p w14:paraId="46221B30" w14:textId="72677A6A" w:rsidR="00214D86" w:rsidRDefault="002775E9" w:rsidP="00452570">
      <w:pPr>
        <w:spacing w:line="480" w:lineRule="auto"/>
        <w:ind w:firstLine="720"/>
      </w:pPr>
      <w:r>
        <w:t>Looking at the per 90 versions</w:t>
      </w:r>
      <w:r w:rsidR="002E1AC9">
        <w:t xml:space="preserve"> in Table 2</w:t>
      </w:r>
      <w:r w:rsidR="00452570">
        <w:t>,</w:t>
      </w:r>
      <w:r>
        <w:t xml:space="preserve"> </w:t>
      </w:r>
      <w:r w:rsidR="00452570">
        <w:t>b</w:t>
      </w:r>
      <w:r w:rsidRPr="002775E9">
        <w:t xml:space="preserve">oth </w:t>
      </w:r>
      <w:proofErr w:type="spellStart"/>
      <w:r w:rsidR="002A2062">
        <w:t>x</w:t>
      </w:r>
      <w:r>
        <w:t>G</w:t>
      </w:r>
      <w:proofErr w:type="spellEnd"/>
      <w:r>
        <w:t xml:space="preserve"> and </w:t>
      </w:r>
      <w:proofErr w:type="spellStart"/>
      <w:r>
        <w:t>xA</w:t>
      </w:r>
      <w:proofErr w:type="spellEnd"/>
      <w:r w:rsidRPr="002775E9">
        <w:t xml:space="preserve"> maintain weak correlations with </w:t>
      </w:r>
      <w:r>
        <w:t xml:space="preserve">the </w:t>
      </w:r>
      <w:r w:rsidRPr="002775E9">
        <w:t>buildup per 90</w:t>
      </w:r>
      <w:r>
        <w:t xml:space="preserve"> </w:t>
      </w:r>
      <w:r w:rsidR="008202C6">
        <w:t>variables</w:t>
      </w:r>
      <w:r w:rsidRPr="002775E9">
        <w:t xml:space="preserve"> (r = 0.17 for xG_per90 and r = 0.07 for xA_per90)</w:t>
      </w:r>
      <w:r>
        <w:t>.</w:t>
      </w:r>
      <w:r w:rsidRPr="002775E9">
        <w:t xml:space="preserve"> </w:t>
      </w:r>
      <w:r>
        <w:t xml:space="preserve">Reiterating </w:t>
      </w:r>
      <w:r w:rsidRPr="002775E9">
        <w:t xml:space="preserve">that early possession involvement </w:t>
      </w:r>
      <w:r>
        <w:t>is</w:t>
      </w:r>
      <w:r w:rsidRPr="002775E9">
        <w:t xml:space="preserve"> a distinct component of attacking contribution even when evaluated on a </w:t>
      </w:r>
      <w:r>
        <w:t>time-controlled basis</w:t>
      </w:r>
      <w:r w:rsidRPr="002775E9">
        <w:t>.</w:t>
      </w:r>
      <w:r>
        <w:t xml:space="preserve"> </w:t>
      </w:r>
      <w:r w:rsidRPr="002775E9">
        <w:t>The overall attacking metrics again show distinct dependency structures. The split per</w:t>
      </w:r>
      <w:r w:rsidRPr="002775E9">
        <w:rPr>
          <w:rFonts w:ascii="Cambria Math" w:hAnsi="Cambria Math" w:cs="Cambria Math"/>
        </w:rPr>
        <w:t>‑</w:t>
      </w:r>
      <w:r w:rsidRPr="002775E9">
        <w:t xml:space="preserve">90 metric is </w:t>
      </w:r>
      <w:r>
        <w:t>again</w:t>
      </w:r>
      <w:r w:rsidR="0048055F">
        <w:t xml:space="preserve"> strongly associated with </w:t>
      </w:r>
      <w:r w:rsidRPr="002775E9">
        <w:t>xG_per90 (r = 0.88) and xA_per90 (r = 0.57), demonstrating that finishing and chance creation efficiency are the strongest predictors of attacking value u</w:t>
      </w:r>
      <w:r>
        <w:t>sing</w:t>
      </w:r>
      <w:r w:rsidRPr="002775E9">
        <w:t xml:space="preserve"> the </w:t>
      </w:r>
      <w:r w:rsidRPr="002775E9">
        <w:lastRenderedPageBreak/>
        <w:t xml:space="preserve">split model. </w:t>
      </w:r>
      <w:r>
        <w:t>In comparison,</w:t>
      </w:r>
      <w:r w:rsidRPr="002775E9">
        <w:t xml:space="preserve"> the weighted per</w:t>
      </w:r>
      <w:r w:rsidRPr="002775E9">
        <w:rPr>
          <w:rFonts w:ascii="Cambria Math" w:hAnsi="Cambria Math" w:cs="Cambria Math"/>
        </w:rPr>
        <w:t>‑</w:t>
      </w:r>
      <w:r w:rsidRPr="002775E9">
        <w:t xml:space="preserve">90 metric correlates most strongly with weighted buildup per 90 (r = 0.57), </w:t>
      </w:r>
      <w:r w:rsidR="00D643A0">
        <w:t>showing</w:t>
      </w:r>
      <w:r w:rsidRPr="002775E9">
        <w:t xml:space="preserve"> that the weighted model continues to emphasize </w:t>
      </w:r>
      <w:r w:rsidR="00557DDF" w:rsidRPr="002775E9">
        <w:t>earl</w:t>
      </w:r>
      <w:r w:rsidR="00557DDF">
        <w:t>ier</w:t>
      </w:r>
      <w:r w:rsidR="00557DDF" w:rsidRPr="002775E9">
        <w:t xml:space="preserve"> involvement</w:t>
      </w:r>
      <w:r w:rsidRPr="002775E9">
        <w:t xml:space="preserve"> even after controlling for playing time. The two per</w:t>
      </w:r>
      <w:r w:rsidRPr="002775E9">
        <w:rPr>
          <w:rFonts w:ascii="Cambria Math" w:hAnsi="Cambria Math" w:cs="Cambria Math"/>
        </w:rPr>
        <w:t>‑</w:t>
      </w:r>
      <w:r w:rsidRPr="002775E9">
        <w:t xml:space="preserve">90 </w:t>
      </w:r>
      <w:r>
        <w:t>metrics</w:t>
      </w:r>
      <w:r w:rsidRPr="002775E9">
        <w:t xml:space="preserve"> remain strongly correlated </w:t>
      </w:r>
      <w:r>
        <w:t xml:space="preserve">with each </w:t>
      </w:r>
      <w:r w:rsidR="00557DDF">
        <w:t>other</w:t>
      </w:r>
      <w:r w:rsidR="00557DDF" w:rsidRPr="002775E9">
        <w:t xml:space="preserve"> (</w:t>
      </w:r>
      <w:r w:rsidRPr="002775E9">
        <w:t>r = 0.70), but the component relationships again show that the models reward different attacking profiles</w:t>
      </w:r>
      <w:r>
        <w:t>.</w:t>
      </w:r>
      <w:r w:rsidRPr="002775E9">
        <w:t xml:space="preserve"> </w:t>
      </w:r>
      <w:r>
        <w:t>T</w:t>
      </w:r>
      <w:r w:rsidRPr="002775E9">
        <w:t xml:space="preserve">he split version favors efficient creators and finishers, while the </w:t>
      </w:r>
      <w:r w:rsidR="00B13798">
        <w:t>weighted model</w:t>
      </w:r>
      <w:r w:rsidRPr="002775E9">
        <w:t xml:space="preserve"> highlights players who consistently contribute to possession progression.</w:t>
      </w:r>
      <w:r w:rsidR="00557DDF">
        <w:t xml:space="preserve"> In</w:t>
      </w:r>
      <w:r w:rsidR="00557DDF" w:rsidRPr="00557DDF">
        <w:t xml:space="preserve"> both </w:t>
      </w:r>
      <w:r w:rsidR="00557DDF">
        <w:t>the r</w:t>
      </w:r>
      <w:r w:rsidR="00557DDF" w:rsidRPr="00557DDF">
        <w:t>aw and per</w:t>
      </w:r>
      <w:r w:rsidR="00557DDF">
        <w:rPr>
          <w:rFonts w:ascii="Cambria Math" w:hAnsi="Cambria Math" w:cs="Cambria Math"/>
        </w:rPr>
        <w:t xml:space="preserve"> </w:t>
      </w:r>
      <w:r w:rsidR="00557DDF" w:rsidRPr="00557DDF">
        <w:t xml:space="preserve">90 </w:t>
      </w:r>
      <w:r w:rsidR="00557DDF">
        <w:t>statistics</w:t>
      </w:r>
      <w:r w:rsidR="00557DDF" w:rsidRPr="00557DDF">
        <w:t xml:space="preserve"> the correlation results demonstrate that the </w:t>
      </w:r>
      <w:r w:rsidR="00557DDF">
        <w:t xml:space="preserve">buildup components are statistically different than the existing </w:t>
      </w:r>
      <w:proofErr w:type="spellStart"/>
      <w:r w:rsidR="00557DDF">
        <w:t>xG</w:t>
      </w:r>
      <w:proofErr w:type="spellEnd"/>
      <w:r w:rsidR="00557DDF">
        <w:t xml:space="preserve"> and </w:t>
      </w:r>
      <w:proofErr w:type="spellStart"/>
      <w:r w:rsidR="00557DDF">
        <w:t>xA</w:t>
      </w:r>
      <w:proofErr w:type="spellEnd"/>
      <w:r w:rsidR="00557DDF">
        <w:t xml:space="preserve"> variables</w:t>
      </w:r>
      <w:r w:rsidR="00557DDF" w:rsidRPr="00557DDF">
        <w:t xml:space="preserve">. These differences reinforce the value of </w:t>
      </w:r>
      <w:r w:rsidR="00557DDF">
        <w:t>each</w:t>
      </w:r>
      <w:r w:rsidR="00557DDF" w:rsidRPr="00557DDF">
        <w:t xml:space="preserve"> version of the metri</w:t>
      </w:r>
      <w:r w:rsidR="00557DDF">
        <w:t>c</w:t>
      </w:r>
      <w:r w:rsidR="00557DDF" w:rsidRPr="00557DDF">
        <w:t xml:space="preserve"> </w:t>
      </w:r>
      <w:r w:rsidR="00557DDF">
        <w:t>Since</w:t>
      </w:r>
      <w:r w:rsidR="00557DDF" w:rsidRPr="00557DDF">
        <w:t xml:space="preserve"> each highlights different types of attacking contributions that may be relevant for player evaluation</w:t>
      </w:r>
      <w:r w:rsidR="00557DDF">
        <w:t>.</w:t>
      </w:r>
    </w:p>
    <w:p w14:paraId="21FC8A34" w14:textId="40E14D6E" w:rsidR="00214D86" w:rsidRDefault="00214D86" w:rsidP="00F25B71">
      <w:pPr>
        <w:spacing w:line="480" w:lineRule="auto"/>
      </w:pPr>
      <w:r>
        <w:tab/>
      </w:r>
      <w:r w:rsidRPr="00214D86">
        <w:t xml:space="preserve">This differs from previous research in either the inclusion or weighting of a buildup variable. </w:t>
      </w:r>
      <w:proofErr w:type="spellStart"/>
      <w:r w:rsidRPr="00214D86">
        <w:t>xGChain</w:t>
      </w:r>
      <w:proofErr w:type="spellEnd"/>
      <w:r w:rsidRPr="00214D86">
        <w:t xml:space="preserve"> and </w:t>
      </w:r>
      <w:proofErr w:type="spellStart"/>
      <w:r w:rsidRPr="00214D86">
        <w:t>xGBuildup</w:t>
      </w:r>
      <w:proofErr w:type="spellEnd"/>
      <w:r w:rsidRPr="00214D86">
        <w:t xml:space="preserve"> assign the full expected goal value of a possession to every player in the possession. This can inflate the total value assigned from a shot or possession. The split credit model developed in this report differs by distributing the expected goal value amongst buildup players </w:t>
      </w:r>
      <w:r w:rsidR="008202C6" w:rsidRPr="00214D86">
        <w:t>to</w:t>
      </w:r>
      <w:r w:rsidRPr="00214D86">
        <w:t xml:space="preserve"> preserve the total value generated by the possession. The weighted model accomplishes a similar </w:t>
      </w:r>
      <w:r w:rsidR="008202C6">
        <w:t>goal</w:t>
      </w:r>
      <w:r w:rsidRPr="00214D86">
        <w:t xml:space="preserve"> by applying a lighter weight to the buildup variable </w:t>
      </w:r>
      <w:r w:rsidR="00144624" w:rsidRPr="00214D86">
        <w:t>to</w:t>
      </w:r>
      <w:r w:rsidRPr="00214D86">
        <w:t xml:space="preserve"> limit the inflation of the value assigned.</w:t>
      </w:r>
      <w:r w:rsidR="002E2F1E">
        <w:t xml:space="preserve"> </w:t>
      </w:r>
      <w:r w:rsidR="002E2F1E" w:rsidRPr="002E2F1E">
        <w:t>These findings form the basis for the recommendations and future research directions in the concluding section.</w:t>
      </w:r>
    </w:p>
    <w:p w14:paraId="74F7A1DF" w14:textId="5D257288" w:rsidR="009B78BE" w:rsidRPr="009B78BE" w:rsidRDefault="009B78BE" w:rsidP="009B78BE">
      <w:pPr>
        <w:spacing w:line="480" w:lineRule="auto"/>
        <w:jc w:val="center"/>
        <w:rPr>
          <w:b/>
          <w:bCs/>
        </w:rPr>
      </w:pPr>
      <w:r w:rsidRPr="009B78BE">
        <w:rPr>
          <w:b/>
          <w:bCs/>
        </w:rPr>
        <w:t>Conclusion and Recommendations</w:t>
      </w:r>
    </w:p>
    <w:p w14:paraId="159E450E" w14:textId="7963CDF1" w:rsidR="00144624" w:rsidRDefault="00214D86" w:rsidP="009B78BE">
      <w:pPr>
        <w:spacing w:line="480" w:lineRule="auto"/>
        <w:ind w:firstLine="720"/>
      </w:pPr>
      <w:r>
        <w:lastRenderedPageBreak/>
        <w:t xml:space="preserve">The evidence for inclusion of buildup in individual player evaluation models would support a recommendation that </w:t>
      </w:r>
      <w:r w:rsidR="008202C6">
        <w:t>clubs</w:t>
      </w:r>
      <w:r>
        <w:t xml:space="preserve"> should </w:t>
      </w:r>
      <w:r w:rsidR="00C93C35">
        <w:t>use</w:t>
      </w:r>
      <w:r w:rsidR="008202C6">
        <w:t xml:space="preserve"> models with buildup </w:t>
      </w:r>
      <w:r w:rsidR="00DC130F">
        <w:t xml:space="preserve">in their </w:t>
      </w:r>
      <w:proofErr w:type="spellStart"/>
      <w:r w:rsidR="00DC130F">
        <w:t>xG</w:t>
      </w:r>
      <w:proofErr w:type="spellEnd"/>
      <w:r w:rsidR="00DC130F">
        <w:t xml:space="preserve"> decision making</w:t>
      </w:r>
      <w:r w:rsidR="002A38F3">
        <w:t>.</w:t>
      </w:r>
      <w:r w:rsidR="006A6746">
        <w:t xml:space="preserve"> </w:t>
      </w:r>
      <w:r w:rsidR="006A6746" w:rsidRPr="006A6746">
        <w:t xml:space="preserve">The correlation analysis </w:t>
      </w:r>
      <w:r w:rsidR="006A6746">
        <w:t>showed</w:t>
      </w:r>
      <w:r w:rsidR="006A6746" w:rsidRPr="006A6746">
        <w:t xml:space="preserve"> that buildup involvement captures a distinct dimension of attacking contribution that is not reflected by traditional </w:t>
      </w:r>
      <w:proofErr w:type="spellStart"/>
      <w:r w:rsidR="006A6746" w:rsidRPr="006A6746">
        <w:t>xG</w:t>
      </w:r>
      <w:proofErr w:type="spellEnd"/>
      <w:r w:rsidR="006A6746" w:rsidRPr="006A6746">
        <w:t xml:space="preserve"> and </w:t>
      </w:r>
      <w:proofErr w:type="spellStart"/>
      <w:r w:rsidR="006A6746" w:rsidRPr="006A6746">
        <w:t>xA</w:t>
      </w:r>
      <w:proofErr w:type="spellEnd"/>
      <w:r w:rsidR="006A6746" w:rsidRPr="006A6746">
        <w:t xml:space="preserve"> metrics alone. This supports the inclusion of buildup variables in player evaluation frameworks and suggests that relying exclusively on shooting and assisting metrics may overlook valuable contributors within attacking possessions</w:t>
      </w:r>
      <w:r w:rsidR="00DC130F">
        <w:t>.</w:t>
      </w:r>
      <w:r w:rsidR="006A6746">
        <w:t xml:space="preserve"> </w:t>
      </w:r>
      <w:r w:rsidR="00DC130F">
        <w:t>Not only</w:t>
      </w:r>
      <w:r w:rsidR="00C93C35">
        <w:t xml:space="preserve"> provid</w:t>
      </w:r>
      <w:r w:rsidR="00DC130F">
        <w:t>ing</w:t>
      </w:r>
      <w:r w:rsidR="00C93C35">
        <w:t xml:space="preserve"> value not included in traditional </w:t>
      </w:r>
      <w:proofErr w:type="spellStart"/>
      <w:r w:rsidR="00C93C35">
        <w:t>xG</w:t>
      </w:r>
      <w:proofErr w:type="spellEnd"/>
      <w:r w:rsidR="00C93C35">
        <w:t xml:space="preserve"> models </w:t>
      </w:r>
      <w:r w:rsidR="00DC130F">
        <w:t>but also</w:t>
      </w:r>
      <w:r w:rsidR="00C93C35">
        <w:t xml:space="preserve"> preserv</w:t>
      </w:r>
      <w:r w:rsidR="00DC130F">
        <w:t>ing</w:t>
      </w:r>
      <w:r w:rsidR="00C93C35">
        <w:t xml:space="preserve"> </w:t>
      </w:r>
      <w:r w:rsidR="00DC130F">
        <w:t>the</w:t>
      </w:r>
      <w:r w:rsidR="00C93C35">
        <w:t xml:space="preserve"> </w:t>
      </w:r>
      <w:proofErr w:type="spellStart"/>
      <w:r w:rsidR="002A38F3">
        <w:t>xG</w:t>
      </w:r>
      <w:proofErr w:type="spellEnd"/>
      <w:r w:rsidR="002A38F3">
        <w:t xml:space="preserve"> </w:t>
      </w:r>
      <w:r w:rsidR="00C93C35">
        <w:t xml:space="preserve">values against the inflation of models awarding full </w:t>
      </w:r>
      <w:proofErr w:type="spellStart"/>
      <w:r w:rsidR="00C93C35">
        <w:t>xG</w:t>
      </w:r>
      <w:proofErr w:type="spellEnd"/>
      <w:r w:rsidR="00C93C35">
        <w:t xml:space="preserve"> value to those in the buildup. Between the two models the split value may function better as they are currently constructed since it </w:t>
      </w:r>
      <w:r w:rsidR="00C93C35">
        <w:t>preserves</w:t>
      </w:r>
      <w:r w:rsidR="00C93C35">
        <w:t xml:space="preserve"> </w:t>
      </w:r>
      <w:r w:rsidR="00C93C35">
        <w:t>possession value</w:t>
      </w:r>
      <w:r w:rsidR="00C93C35">
        <w:t xml:space="preserve">, </w:t>
      </w:r>
      <w:r w:rsidR="00C93C35">
        <w:t>avoids inflation</w:t>
      </w:r>
      <w:r w:rsidR="00C93C35">
        <w:t xml:space="preserve"> and</w:t>
      </w:r>
      <w:r w:rsidR="00C93C35">
        <w:t xml:space="preserve"> rewards buildup</w:t>
      </w:r>
      <w:r w:rsidR="00C93C35">
        <w:t xml:space="preserve">. Utilizing the weighted model with a .5 coefficient as described in this report still produces some inflation. The </w:t>
      </w:r>
      <w:r w:rsidR="00B13798">
        <w:t>weighted model</w:t>
      </w:r>
      <w:r w:rsidR="00C93C35">
        <w:t xml:space="preserve"> will still provide value in usage, especially in scouting. The weighted model would </w:t>
      </w:r>
      <w:r w:rsidR="002A2062">
        <w:t>be</w:t>
      </w:r>
      <w:r w:rsidR="00C93C35">
        <w:t xml:space="preserve"> useful in its ability to </w:t>
      </w:r>
      <w:r w:rsidR="00C93C35">
        <w:t>identif</w:t>
      </w:r>
      <w:r w:rsidR="00C93C35">
        <w:t>y</w:t>
      </w:r>
      <w:r w:rsidR="00C93C35">
        <w:t xml:space="preserve"> </w:t>
      </w:r>
      <w:r w:rsidR="00144624">
        <w:t xml:space="preserve">undervalued </w:t>
      </w:r>
      <w:r w:rsidR="00C93C35">
        <w:t>possession contributors</w:t>
      </w:r>
      <w:r w:rsidR="00C93C35">
        <w:t xml:space="preserve">, </w:t>
      </w:r>
      <w:r w:rsidR="00C93C35">
        <w:t xml:space="preserve">highlight players overlooked by </w:t>
      </w:r>
      <w:proofErr w:type="spellStart"/>
      <w:r w:rsidR="00C93C35">
        <w:t>xG</w:t>
      </w:r>
      <w:proofErr w:type="spellEnd"/>
      <w:r w:rsidR="00C93C35">
        <w:t xml:space="preserve"> and </w:t>
      </w:r>
      <w:proofErr w:type="spellStart"/>
      <w:r w:rsidR="00C93C35">
        <w:t>xA</w:t>
      </w:r>
      <w:proofErr w:type="spellEnd"/>
      <w:r w:rsidR="00C93C35">
        <w:t xml:space="preserve"> and can</w:t>
      </w:r>
      <w:r w:rsidR="00C93C35">
        <w:t xml:space="preserve"> be useful for evaluating midfielders and </w:t>
      </w:r>
      <w:r w:rsidR="00C93C35">
        <w:t>other deep lying</w:t>
      </w:r>
      <w:r w:rsidR="00C93C35">
        <w:t xml:space="preserve"> </w:t>
      </w:r>
      <w:r w:rsidR="00C93C35">
        <w:t xml:space="preserve">playmakers. When used to compare the production of players the per 90 minutes metrics are recommended as </w:t>
      </w:r>
      <w:r w:rsidR="00144624">
        <w:t>it controls for minutes played and advancements in a tournament format which produces fairer comparisons.</w:t>
      </w:r>
    </w:p>
    <w:p w14:paraId="20BC3E8F" w14:textId="01B616F9" w:rsidR="00A51241" w:rsidRDefault="00144624" w:rsidP="00C93C35">
      <w:pPr>
        <w:spacing w:line="480" w:lineRule="auto"/>
      </w:pPr>
      <w:r>
        <w:tab/>
      </w:r>
      <w:r w:rsidRPr="00144624">
        <w:t xml:space="preserve">While the findings provide support for the proposed metrics, several limitations should be considered when </w:t>
      </w:r>
      <w:r>
        <w:t>viewing</w:t>
      </w:r>
      <w:r w:rsidRPr="00144624">
        <w:t xml:space="preserve"> the results</w:t>
      </w:r>
      <w:r w:rsidR="002A38F3">
        <w:t xml:space="preserve">. First the data is limited to the 2022 World Cup games for developing the statistics. This is a smaller sample size than whole league seasons. Second the model assigns value evenly regardless of quality of involvement. The </w:t>
      </w:r>
      <w:r w:rsidR="002A38F3">
        <w:lastRenderedPageBreak/>
        <w:t xml:space="preserve">model does not distinguish between difficult touches that generate more value than other simple passes in that possession. </w:t>
      </w:r>
      <w:r w:rsidR="00A51241">
        <w:t>T</w:t>
      </w:r>
      <w:r w:rsidR="002A38F3">
        <w:t xml:space="preserve">here is a stylistic preference towards teams that play styles with </w:t>
      </w:r>
      <w:r w:rsidR="002A2062">
        <w:t xml:space="preserve">differing levels of </w:t>
      </w:r>
      <w:r w:rsidR="002A38F3">
        <w:t>possession depending on the model. Heavy possession teams players will receive more value in the weighted model and less in the split credit</w:t>
      </w:r>
      <w:r w:rsidR="002A2062">
        <w:t xml:space="preserve"> when the shot value is split amongst many players.</w:t>
      </w:r>
      <w:r w:rsidR="00A51241">
        <w:t xml:space="preserve"> Finally, it is only an attacking value model, so it does not measure the defensive value of players. This can also make comparison across positions difficult as different positions require different balances of offense and defense.</w:t>
      </w:r>
    </w:p>
    <w:p w14:paraId="1AEE8963" w14:textId="06D0340A" w:rsidR="00A51241" w:rsidRDefault="00A51241" w:rsidP="00A51241">
      <w:pPr>
        <w:spacing w:line="480" w:lineRule="auto"/>
      </w:pPr>
      <w:r>
        <w:tab/>
      </w:r>
      <w:r w:rsidR="00E27EB0" w:rsidRPr="00E27EB0">
        <w:t>There are several opportunities for future improvement of the analysis</w:t>
      </w:r>
      <w:r w:rsidR="00E27EB0">
        <w:t>.</w:t>
      </w:r>
      <w:r>
        <w:t xml:space="preserve"> </w:t>
      </w:r>
      <w:r w:rsidR="00DC130F">
        <w:t>The first opportunity is adjusting the .5 weight coefficient in the weigh</w:t>
      </w:r>
      <w:r w:rsidR="00D643A0">
        <w:t>t</w:t>
      </w:r>
      <w:r w:rsidR="00DC130F">
        <w:t xml:space="preserve">ed model. The model may overvalue buildup so testing of other coefficients to find better balances would be valuable. </w:t>
      </w:r>
      <w:r w:rsidR="00B13798">
        <w:t>The</w:t>
      </w:r>
      <w:r w:rsidR="00DC130F">
        <w:t xml:space="preserve"> next</w:t>
      </w:r>
      <w:r w:rsidR="00B13798">
        <w:t xml:space="preserve"> opportunity for improvement</w:t>
      </w:r>
      <w:r>
        <w:t xml:space="preserve"> is w</w:t>
      </w:r>
      <w:r w:rsidRPr="00A51241">
        <w:t>eight</w:t>
      </w:r>
      <w:r>
        <w:t>ing the</w:t>
      </w:r>
      <w:r w:rsidRPr="00A51241">
        <w:t xml:space="preserve"> buildup contributions based on pass sequence position</w:t>
      </w:r>
      <w:r>
        <w:t xml:space="preserve">. The first </w:t>
      </w:r>
      <w:r w:rsidR="00D36900">
        <w:t xml:space="preserve">pass in the possession may not provide as much value as the critical pass to the assist. </w:t>
      </w:r>
      <w:r w:rsidR="006D5EE6">
        <w:t>Another opportunity</w:t>
      </w:r>
      <w:r w:rsidR="00D36900">
        <w:t xml:space="preserve"> is</w:t>
      </w:r>
      <w:r w:rsidRPr="00A51241">
        <w:t xml:space="preserve"> </w:t>
      </w:r>
      <w:r w:rsidR="006D5EE6">
        <w:t xml:space="preserve">to </w:t>
      </w:r>
      <w:r w:rsidR="00D36900">
        <w:t>i</w:t>
      </w:r>
      <w:r w:rsidRPr="00A51241">
        <w:t xml:space="preserve">ncorporate location information </w:t>
      </w:r>
      <w:r w:rsidR="00D36900">
        <w:t xml:space="preserve">like </w:t>
      </w:r>
      <w:r w:rsidRPr="00A51241">
        <w:t>pitch zones</w:t>
      </w:r>
      <w:r w:rsidR="00D36900">
        <w:t xml:space="preserve"> or</w:t>
      </w:r>
      <w:r w:rsidR="00D36900" w:rsidRPr="00A51241">
        <w:t xml:space="preserve"> progression</w:t>
      </w:r>
      <w:r w:rsidRPr="00A51241">
        <w:t xml:space="preserve"> value</w:t>
      </w:r>
      <w:r w:rsidR="00D36900">
        <w:t>. Passes in the attacking third or more progressive passes can be more difficult and more critical to producing a shot. Next is e</w:t>
      </w:r>
      <w:r w:rsidRPr="00A51241">
        <w:t xml:space="preserve">xpand </w:t>
      </w:r>
      <w:r w:rsidR="00230354">
        <w:t xml:space="preserve">the </w:t>
      </w:r>
      <w:r w:rsidRPr="00A51241">
        <w:t xml:space="preserve">dataset to </w:t>
      </w:r>
      <w:r w:rsidR="00D36900">
        <w:t xml:space="preserve">a </w:t>
      </w:r>
      <w:r w:rsidRPr="00A51241">
        <w:t xml:space="preserve">larger sample size </w:t>
      </w:r>
      <w:r w:rsidR="00D36900">
        <w:t>to further test the conclusions with more observations. Last is i</w:t>
      </w:r>
      <w:r w:rsidRPr="00A51241">
        <w:t>ntegrate defensive actions into a full possession value model</w:t>
      </w:r>
      <w:r w:rsidR="00D36900">
        <w:t xml:space="preserve">. Defensive actions provide or take away </w:t>
      </w:r>
      <w:proofErr w:type="spellStart"/>
      <w:r w:rsidR="00D36900">
        <w:t>xG</w:t>
      </w:r>
      <w:proofErr w:type="spellEnd"/>
      <w:r w:rsidR="00D36900">
        <w:t xml:space="preserve"> value that benefits the team so it would be valuable to include defensive information to provide a more complete valuation of players.</w:t>
      </w:r>
    </w:p>
    <w:p w14:paraId="436EA79E" w14:textId="42476C27" w:rsidR="003A37F3" w:rsidRDefault="003A37F3" w:rsidP="00A51241">
      <w:pPr>
        <w:spacing w:line="480" w:lineRule="auto"/>
      </w:pPr>
      <w:r>
        <w:tab/>
      </w:r>
      <w:r w:rsidRPr="003A37F3">
        <w:t>To begin future research, additional event</w:t>
      </w:r>
      <w:r>
        <w:t xml:space="preserve"> </w:t>
      </w:r>
      <w:r w:rsidRPr="003A37F3">
        <w:t>level data should be collected from full domestic league seasons and multiple competitions</w:t>
      </w:r>
      <w:r>
        <w:t xml:space="preserve"> within the</w:t>
      </w:r>
      <w:r w:rsidR="00DC130F">
        <w:t xml:space="preserve"> existing</w:t>
      </w:r>
      <w:r>
        <w:t xml:space="preserve"> data</w:t>
      </w:r>
      <w:r w:rsidR="00DC130F">
        <w:t>set</w:t>
      </w:r>
      <w:r>
        <w:t xml:space="preserve"> for continuity. </w:t>
      </w:r>
      <w:r w:rsidRPr="003A37F3">
        <w:t xml:space="preserve">The existing code framework can then be expanded to incorporate pass </w:t>
      </w:r>
      <w:r w:rsidRPr="003A37F3">
        <w:lastRenderedPageBreak/>
        <w:t xml:space="preserve">sequence weighting and </w:t>
      </w:r>
      <w:r w:rsidRPr="003A37F3">
        <w:t>location</w:t>
      </w:r>
      <w:r w:rsidRPr="003A37F3">
        <w:t xml:space="preserve"> variables</w:t>
      </w:r>
      <w:r w:rsidR="00B922CA">
        <w:t xml:space="preserve"> since that is already within the dataset</w:t>
      </w:r>
      <w:r w:rsidRPr="003A37F3">
        <w:t>. Once these modifications are implemented, the revised metrics should be compared against existing measures to evaluate whether the proposed models provide additional explanatory value</w:t>
      </w:r>
      <w:r>
        <w:t>.</w:t>
      </w:r>
    </w:p>
    <w:p w14:paraId="4F267C97" w14:textId="12F72E0C" w:rsidR="008315AC" w:rsidRDefault="008610C7" w:rsidP="008315AC">
      <w:pPr>
        <w:spacing w:line="480" w:lineRule="auto"/>
      </w:pPr>
      <w:r>
        <w:tab/>
        <w:t>T</w:t>
      </w:r>
      <w:r w:rsidRPr="008610C7">
        <w:t xml:space="preserve">his </w:t>
      </w:r>
      <w:r>
        <w:t>report</w:t>
      </w:r>
      <w:r w:rsidRPr="008610C7">
        <w:t xml:space="preserve"> demonstrates that incorporating buildup involvement into attacking value metrics provides </w:t>
      </w:r>
      <w:r>
        <w:t>value</w:t>
      </w:r>
      <w:r w:rsidRPr="008610C7">
        <w:t xml:space="preserve"> beyond traditional expected goals and expected assists statistics. </w:t>
      </w:r>
      <w:r>
        <w:t>B</w:t>
      </w:r>
      <w:r w:rsidRPr="008610C7">
        <w:t xml:space="preserve">uildup contributions </w:t>
      </w:r>
      <w:r>
        <w:t>offer</w:t>
      </w:r>
      <w:r w:rsidRPr="008610C7">
        <w:t xml:space="preserve"> a distinct dimension of attacking performance </w:t>
      </w:r>
      <w:r>
        <w:t xml:space="preserve">that </w:t>
      </w:r>
      <w:r w:rsidRPr="008610C7">
        <w:t xml:space="preserve">can identify players whose impact may otherwise be overlooked. While additional refinement is </w:t>
      </w:r>
      <w:r>
        <w:t>available</w:t>
      </w:r>
      <w:r w:rsidRPr="008610C7">
        <w:t>, the proposed split</w:t>
      </w:r>
      <w:r>
        <w:t xml:space="preserve"> </w:t>
      </w:r>
      <w:r w:rsidRPr="008610C7">
        <w:t xml:space="preserve">credit framework offers a practical and interpretable approach for evaluating attacking contributions across </w:t>
      </w:r>
      <w:r>
        <w:t>possessions and games</w:t>
      </w:r>
      <w:r w:rsidRPr="008610C7">
        <w:t>. As soccer analytics continues to evolve</w:t>
      </w:r>
      <w:r>
        <w:t xml:space="preserve">, </w:t>
      </w:r>
      <w:r w:rsidRPr="008610C7">
        <w:t>metrics that account for a broader range of player involvement may provide organizations with a more complete understanding of individual performance.</w:t>
      </w:r>
      <w:r w:rsidR="008315AC">
        <w:br w:type="page"/>
      </w:r>
    </w:p>
    <w:p w14:paraId="21014D72" w14:textId="2A3B94A8" w:rsidR="008973E4" w:rsidRDefault="008973E4" w:rsidP="008973E4">
      <w:pPr>
        <w:spacing w:line="480" w:lineRule="auto"/>
        <w:ind w:left="720" w:hanging="720"/>
        <w:jc w:val="center"/>
      </w:pPr>
      <w:r>
        <w:lastRenderedPageBreak/>
        <w:t>References</w:t>
      </w:r>
    </w:p>
    <w:p w14:paraId="1ED3A96D" w14:textId="45F5DA33" w:rsidR="00E2075B" w:rsidRDefault="00E2075B" w:rsidP="00E2075B">
      <w:pPr>
        <w:spacing w:line="480" w:lineRule="auto"/>
        <w:ind w:left="720" w:hanging="720"/>
      </w:pPr>
      <w:r>
        <w:t>Colman, J. (2025, September 26). What is expected goals (</w:t>
      </w:r>
      <w:proofErr w:type="spellStart"/>
      <w:r>
        <w:t>xG</w:t>
      </w:r>
      <w:proofErr w:type="spellEnd"/>
      <w:r>
        <w:t xml:space="preserve">) and how does it work? BBC Sport. </w:t>
      </w:r>
      <w:hyperlink r:id="rId12" w:history="1">
        <w:r w:rsidR="00F52E83" w:rsidRPr="00ED1645">
          <w:rPr>
            <w:rStyle w:val="Hyperlink"/>
          </w:rPr>
          <w:t>https://www.bbc.com/sport/football/articles/cgrqd18q0rgo</w:t>
        </w:r>
      </w:hyperlink>
      <w:r w:rsidR="00F52E83">
        <w:t xml:space="preserve"> </w:t>
      </w:r>
    </w:p>
    <w:p w14:paraId="53C9B65B" w14:textId="201BDC7D" w:rsidR="00E2075B" w:rsidRDefault="00E2075B" w:rsidP="00E2075B">
      <w:pPr>
        <w:spacing w:line="480" w:lineRule="auto"/>
        <w:ind w:left="720" w:hanging="720"/>
      </w:pPr>
      <w:proofErr w:type="spellStart"/>
      <w:r>
        <w:t>Hudl</w:t>
      </w:r>
      <w:proofErr w:type="spellEnd"/>
      <w:r>
        <w:t xml:space="preserve"> </w:t>
      </w:r>
      <w:proofErr w:type="spellStart"/>
      <w:r>
        <w:t>StatsBomb</w:t>
      </w:r>
      <w:proofErr w:type="spellEnd"/>
      <w:r>
        <w:t>. (n.d.). Expected goals (</w:t>
      </w:r>
      <w:proofErr w:type="spellStart"/>
      <w:r>
        <w:t>xG</w:t>
      </w:r>
      <w:proofErr w:type="spellEnd"/>
      <w:r>
        <w:t xml:space="preserve">) explained. </w:t>
      </w:r>
      <w:proofErr w:type="spellStart"/>
      <w:r>
        <w:t>Hudl</w:t>
      </w:r>
      <w:proofErr w:type="spellEnd"/>
      <w:r>
        <w:t xml:space="preserve">. </w:t>
      </w:r>
      <w:hyperlink r:id="rId13" w:history="1">
        <w:r w:rsidR="008973E4" w:rsidRPr="00ED1645">
          <w:rPr>
            <w:rStyle w:val="Hyperlink"/>
          </w:rPr>
          <w:t>https://www.hudl.com/blog/expected-goals-xg-explained</w:t>
        </w:r>
      </w:hyperlink>
    </w:p>
    <w:p w14:paraId="2BB25108" w14:textId="1393CCDA" w:rsidR="008973E4" w:rsidRDefault="008973E4" w:rsidP="00E2075B">
      <w:pPr>
        <w:spacing w:line="480" w:lineRule="auto"/>
        <w:ind w:left="720" w:hanging="720"/>
      </w:pPr>
      <w:r>
        <w:t xml:space="preserve">Lawrence, T. (2018, September 30). </w:t>
      </w:r>
      <w:r>
        <w:rPr>
          <w:rStyle w:val="Emphasis"/>
        </w:rPr>
        <w:t xml:space="preserve">Introducing </w:t>
      </w:r>
      <w:proofErr w:type="spellStart"/>
      <w:r>
        <w:rPr>
          <w:rStyle w:val="Emphasis"/>
        </w:rPr>
        <w:t>xGChain</w:t>
      </w:r>
      <w:proofErr w:type="spellEnd"/>
      <w:r>
        <w:rPr>
          <w:rStyle w:val="Emphasis"/>
        </w:rPr>
        <w:t xml:space="preserve"> and </w:t>
      </w:r>
      <w:proofErr w:type="spellStart"/>
      <w:r>
        <w:rPr>
          <w:rStyle w:val="Emphasis"/>
        </w:rPr>
        <w:t>xGBuildup</w:t>
      </w:r>
      <w:proofErr w:type="spellEnd"/>
      <w:r>
        <w:t xml:space="preserve">. </w:t>
      </w:r>
      <w:proofErr w:type="spellStart"/>
      <w:r>
        <w:t>Hudl</w:t>
      </w:r>
      <w:proofErr w:type="spellEnd"/>
      <w:r>
        <w:t xml:space="preserve"> </w:t>
      </w:r>
      <w:proofErr w:type="spellStart"/>
      <w:r>
        <w:t>StatsBomb</w:t>
      </w:r>
      <w:proofErr w:type="spellEnd"/>
      <w:r>
        <w:t xml:space="preserve">. </w:t>
      </w:r>
      <w:hyperlink r:id="rId14" w:tgtFrame="_new" w:history="1">
        <w:r>
          <w:rPr>
            <w:rStyle w:val="Hyperlink"/>
          </w:rPr>
          <w:t>https://www.hudl.com/blog/introducing-xgchain-and-xgbuildup</w:t>
        </w:r>
      </w:hyperlink>
    </w:p>
    <w:p w14:paraId="234C2533" w14:textId="77777777" w:rsidR="00F52E83" w:rsidRDefault="00F52E83" w:rsidP="00E2075B">
      <w:pPr>
        <w:spacing w:line="480" w:lineRule="auto"/>
        <w:ind w:left="720" w:hanging="720"/>
      </w:pPr>
      <w:r w:rsidRPr="00F52E83">
        <w:t xml:space="preserve">Pollard, R., </w:t>
      </w:r>
      <w:proofErr w:type="spellStart"/>
      <w:r w:rsidRPr="00F52E83">
        <w:t>Ensum</w:t>
      </w:r>
      <w:proofErr w:type="spellEnd"/>
      <w:r w:rsidRPr="00F52E83">
        <w:t>, J., &amp; Taylor, S. (2004). Estimating the probability of a shot resulting in a goal: The effects of distance, angle and space. International Journal of Soccer and Science, 2(1), 50–55.</w:t>
      </w:r>
    </w:p>
    <w:p w14:paraId="5A1BE57C" w14:textId="2B0907F1" w:rsidR="00BD69A1" w:rsidRDefault="00BD69A1" w:rsidP="00E2075B">
      <w:pPr>
        <w:spacing w:line="480" w:lineRule="auto"/>
        <w:ind w:left="720" w:hanging="720"/>
      </w:pPr>
      <w:r w:rsidRPr="00BD69A1">
        <w:t xml:space="preserve">Rathke, A. (2020). </w:t>
      </w:r>
      <w:proofErr w:type="spellStart"/>
      <w:r w:rsidRPr="00BD69A1">
        <w:t>StatsBombR</w:t>
      </w:r>
      <w:proofErr w:type="spellEnd"/>
      <w:r w:rsidRPr="00BD69A1">
        <w:t xml:space="preserve">: Access to the </w:t>
      </w:r>
      <w:proofErr w:type="spellStart"/>
      <w:r w:rsidRPr="00BD69A1">
        <w:t>StatsBomb</w:t>
      </w:r>
      <w:proofErr w:type="spellEnd"/>
      <w:r w:rsidRPr="00BD69A1">
        <w:t xml:space="preserve"> Open Data API (R package version 0.1). Retrieved from </w:t>
      </w:r>
      <w:hyperlink r:id="rId15" w:history="1">
        <w:r w:rsidRPr="00ED1645">
          <w:rPr>
            <w:rStyle w:val="Hyperlink"/>
          </w:rPr>
          <w:t>https://github.com/statsbomb/StatsBombR</w:t>
        </w:r>
      </w:hyperlink>
      <w:r>
        <w:t xml:space="preserve"> </w:t>
      </w:r>
    </w:p>
    <w:p w14:paraId="0C4E8ADC" w14:textId="27F2A90D" w:rsidR="00D95637" w:rsidRDefault="00E2075B" w:rsidP="00E2075B">
      <w:pPr>
        <w:spacing w:line="480" w:lineRule="auto"/>
        <w:ind w:left="720" w:hanging="720"/>
      </w:pPr>
      <w:r>
        <w:t xml:space="preserve">Rudd, S. (2011). A framework for tactical analysis and individual offensive production assessment in soccer using Markov chains. NESSIS Conference. </w:t>
      </w:r>
      <w:hyperlink r:id="rId16" w:history="1">
        <w:r w:rsidR="00F52E83" w:rsidRPr="00ED1645">
          <w:rPr>
            <w:rStyle w:val="Hyperlink"/>
          </w:rPr>
          <w:t>https://nessis.org/nessis11/rudd.pdf</w:t>
        </w:r>
      </w:hyperlink>
      <w:r w:rsidR="00F52E83">
        <w:t xml:space="preserve"> </w:t>
      </w:r>
    </w:p>
    <w:p w14:paraId="495E7678" w14:textId="52844A63" w:rsidR="00052FD2" w:rsidRDefault="00BD69A1" w:rsidP="00E2075B">
      <w:pPr>
        <w:spacing w:line="480" w:lineRule="auto"/>
        <w:ind w:left="720" w:hanging="720"/>
      </w:pPr>
      <w:proofErr w:type="spellStart"/>
      <w:r w:rsidRPr="00BD69A1">
        <w:t>StatsBomb</w:t>
      </w:r>
      <w:proofErr w:type="spellEnd"/>
      <w:r w:rsidRPr="00BD69A1">
        <w:t xml:space="preserve">. (2022). </w:t>
      </w:r>
      <w:proofErr w:type="spellStart"/>
      <w:r w:rsidRPr="00BD69A1">
        <w:t>StatsBomb</w:t>
      </w:r>
      <w:proofErr w:type="spellEnd"/>
      <w:r w:rsidRPr="00BD69A1">
        <w:t xml:space="preserve"> Open Data: FIFA World Cup 2022.</w:t>
      </w:r>
      <w:r>
        <w:t xml:space="preserve"> </w:t>
      </w:r>
      <w:hyperlink r:id="rId17" w:history="1">
        <w:r w:rsidRPr="00ED1645">
          <w:rPr>
            <w:rStyle w:val="Hyperlink"/>
          </w:rPr>
          <w:t>https://statsbomb.com/open-data/</w:t>
        </w:r>
      </w:hyperlink>
      <w:r>
        <w:t xml:space="preserve"> </w:t>
      </w:r>
    </w:p>
    <w:p w14:paraId="38268D62" w14:textId="77777777" w:rsidR="00052FD2" w:rsidRDefault="00052FD2">
      <w:r>
        <w:br w:type="page"/>
      </w:r>
    </w:p>
    <w:p w14:paraId="5EB4A0A9" w14:textId="50D76D0A" w:rsidR="00BD69A1" w:rsidRPr="00F526B4" w:rsidRDefault="00052FD2" w:rsidP="00F526B4">
      <w:pPr>
        <w:spacing w:line="480" w:lineRule="auto"/>
        <w:ind w:left="720" w:hanging="720"/>
        <w:jc w:val="center"/>
        <w:rPr>
          <w:sz w:val="48"/>
          <w:szCs w:val="48"/>
        </w:rPr>
      </w:pPr>
      <w:r w:rsidRPr="00F526B4">
        <w:rPr>
          <w:sz w:val="48"/>
          <w:szCs w:val="48"/>
        </w:rPr>
        <w:lastRenderedPageBreak/>
        <w:t>Website Concept</w:t>
      </w:r>
    </w:p>
    <w:p w14:paraId="3A741B7B" w14:textId="25EA86BE" w:rsidR="00052FD2" w:rsidRPr="00BE0BCE" w:rsidRDefault="00E57116" w:rsidP="00F526B4">
      <w:pPr>
        <w:spacing w:line="480" w:lineRule="auto"/>
        <w:ind w:left="720" w:hanging="720"/>
      </w:pPr>
      <w:r w:rsidRPr="00E57116">
        <w:drawing>
          <wp:inline distT="0" distB="0" distL="0" distR="0" wp14:anchorId="313FEDE8" wp14:editId="253D6D21">
            <wp:extent cx="6544945" cy="3681531"/>
            <wp:effectExtent l="0" t="0" r="0" b="1905"/>
            <wp:docPr id="839963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963430" name=""/>
                    <pic:cNvPicPr/>
                  </pic:nvPicPr>
                  <pic:blipFill>
                    <a:blip r:embed="rId18"/>
                    <a:stretch>
                      <a:fillRect/>
                    </a:stretch>
                  </pic:blipFill>
                  <pic:spPr>
                    <a:xfrm>
                      <a:off x="0" y="0"/>
                      <a:ext cx="6584523" cy="3703794"/>
                    </a:xfrm>
                    <a:prstGeom prst="rect">
                      <a:avLst/>
                    </a:prstGeom>
                  </pic:spPr>
                </pic:pic>
              </a:graphicData>
            </a:graphic>
          </wp:inline>
        </w:drawing>
      </w:r>
    </w:p>
    <w:sectPr w:rsidR="00052FD2" w:rsidRPr="00BE0B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20E41"/>
    <w:multiLevelType w:val="hybridMultilevel"/>
    <w:tmpl w:val="7F7E7316"/>
    <w:lvl w:ilvl="0" w:tplc="9184E08C">
      <w:start w:val="1"/>
      <w:numFmt w:val="bullet"/>
      <w:lvlText w:val="•"/>
      <w:lvlJc w:val="left"/>
      <w:pPr>
        <w:tabs>
          <w:tab w:val="num" w:pos="720"/>
        </w:tabs>
        <w:ind w:left="720" w:hanging="360"/>
      </w:pPr>
      <w:rPr>
        <w:rFonts w:ascii="Arial" w:hAnsi="Arial" w:hint="default"/>
      </w:rPr>
    </w:lvl>
    <w:lvl w:ilvl="1" w:tplc="F54ABE70">
      <w:start w:val="1"/>
      <w:numFmt w:val="bullet"/>
      <w:lvlText w:val="•"/>
      <w:lvlJc w:val="left"/>
      <w:pPr>
        <w:tabs>
          <w:tab w:val="num" w:pos="1440"/>
        </w:tabs>
        <w:ind w:left="1440" w:hanging="360"/>
      </w:pPr>
      <w:rPr>
        <w:rFonts w:ascii="Arial" w:hAnsi="Arial" w:hint="default"/>
      </w:rPr>
    </w:lvl>
    <w:lvl w:ilvl="2" w:tplc="760AD416" w:tentative="1">
      <w:start w:val="1"/>
      <w:numFmt w:val="bullet"/>
      <w:lvlText w:val="•"/>
      <w:lvlJc w:val="left"/>
      <w:pPr>
        <w:tabs>
          <w:tab w:val="num" w:pos="2160"/>
        </w:tabs>
        <w:ind w:left="2160" w:hanging="360"/>
      </w:pPr>
      <w:rPr>
        <w:rFonts w:ascii="Arial" w:hAnsi="Arial" w:hint="default"/>
      </w:rPr>
    </w:lvl>
    <w:lvl w:ilvl="3" w:tplc="F080E6BC" w:tentative="1">
      <w:start w:val="1"/>
      <w:numFmt w:val="bullet"/>
      <w:lvlText w:val="•"/>
      <w:lvlJc w:val="left"/>
      <w:pPr>
        <w:tabs>
          <w:tab w:val="num" w:pos="2880"/>
        </w:tabs>
        <w:ind w:left="2880" w:hanging="360"/>
      </w:pPr>
      <w:rPr>
        <w:rFonts w:ascii="Arial" w:hAnsi="Arial" w:hint="default"/>
      </w:rPr>
    </w:lvl>
    <w:lvl w:ilvl="4" w:tplc="738070A2" w:tentative="1">
      <w:start w:val="1"/>
      <w:numFmt w:val="bullet"/>
      <w:lvlText w:val="•"/>
      <w:lvlJc w:val="left"/>
      <w:pPr>
        <w:tabs>
          <w:tab w:val="num" w:pos="3600"/>
        </w:tabs>
        <w:ind w:left="3600" w:hanging="360"/>
      </w:pPr>
      <w:rPr>
        <w:rFonts w:ascii="Arial" w:hAnsi="Arial" w:hint="default"/>
      </w:rPr>
    </w:lvl>
    <w:lvl w:ilvl="5" w:tplc="70AE1B6C" w:tentative="1">
      <w:start w:val="1"/>
      <w:numFmt w:val="bullet"/>
      <w:lvlText w:val="•"/>
      <w:lvlJc w:val="left"/>
      <w:pPr>
        <w:tabs>
          <w:tab w:val="num" w:pos="4320"/>
        </w:tabs>
        <w:ind w:left="4320" w:hanging="360"/>
      </w:pPr>
      <w:rPr>
        <w:rFonts w:ascii="Arial" w:hAnsi="Arial" w:hint="default"/>
      </w:rPr>
    </w:lvl>
    <w:lvl w:ilvl="6" w:tplc="8632B4CA" w:tentative="1">
      <w:start w:val="1"/>
      <w:numFmt w:val="bullet"/>
      <w:lvlText w:val="•"/>
      <w:lvlJc w:val="left"/>
      <w:pPr>
        <w:tabs>
          <w:tab w:val="num" w:pos="5040"/>
        </w:tabs>
        <w:ind w:left="5040" w:hanging="360"/>
      </w:pPr>
      <w:rPr>
        <w:rFonts w:ascii="Arial" w:hAnsi="Arial" w:hint="default"/>
      </w:rPr>
    </w:lvl>
    <w:lvl w:ilvl="7" w:tplc="4B1287D8" w:tentative="1">
      <w:start w:val="1"/>
      <w:numFmt w:val="bullet"/>
      <w:lvlText w:val="•"/>
      <w:lvlJc w:val="left"/>
      <w:pPr>
        <w:tabs>
          <w:tab w:val="num" w:pos="5760"/>
        </w:tabs>
        <w:ind w:left="5760" w:hanging="360"/>
      </w:pPr>
      <w:rPr>
        <w:rFonts w:ascii="Arial" w:hAnsi="Arial" w:hint="default"/>
      </w:rPr>
    </w:lvl>
    <w:lvl w:ilvl="8" w:tplc="F730815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1986AD6"/>
    <w:multiLevelType w:val="hybridMultilevel"/>
    <w:tmpl w:val="AB30E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4855984">
    <w:abstractNumId w:val="0"/>
  </w:num>
  <w:num w:numId="2" w16cid:durableId="318848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D61"/>
    <w:rsid w:val="000040E2"/>
    <w:rsid w:val="00022141"/>
    <w:rsid w:val="00052FD2"/>
    <w:rsid w:val="000B38D1"/>
    <w:rsid w:val="000B45D4"/>
    <w:rsid w:val="000C04B9"/>
    <w:rsid w:val="001213C1"/>
    <w:rsid w:val="0012788C"/>
    <w:rsid w:val="00144624"/>
    <w:rsid w:val="001956EB"/>
    <w:rsid w:val="001A42F1"/>
    <w:rsid w:val="00201E7A"/>
    <w:rsid w:val="00214D86"/>
    <w:rsid w:val="00230354"/>
    <w:rsid w:val="00234E57"/>
    <w:rsid w:val="00264C79"/>
    <w:rsid w:val="002775E9"/>
    <w:rsid w:val="00282401"/>
    <w:rsid w:val="002A15DF"/>
    <w:rsid w:val="002A2062"/>
    <w:rsid w:val="002A38F3"/>
    <w:rsid w:val="002B2A17"/>
    <w:rsid w:val="002E1AC9"/>
    <w:rsid w:val="002E2F1E"/>
    <w:rsid w:val="003019E7"/>
    <w:rsid w:val="003104F3"/>
    <w:rsid w:val="003128ED"/>
    <w:rsid w:val="00335BAE"/>
    <w:rsid w:val="00357898"/>
    <w:rsid w:val="003713C9"/>
    <w:rsid w:val="00371B53"/>
    <w:rsid w:val="0037593A"/>
    <w:rsid w:val="003820B3"/>
    <w:rsid w:val="00383512"/>
    <w:rsid w:val="003A37F3"/>
    <w:rsid w:val="003D4DBE"/>
    <w:rsid w:val="003D6AC2"/>
    <w:rsid w:val="003E48F8"/>
    <w:rsid w:val="003F2EB2"/>
    <w:rsid w:val="003F5A15"/>
    <w:rsid w:val="003F6647"/>
    <w:rsid w:val="0040060A"/>
    <w:rsid w:val="00452570"/>
    <w:rsid w:val="00462B06"/>
    <w:rsid w:val="00473D61"/>
    <w:rsid w:val="0048055F"/>
    <w:rsid w:val="004828EF"/>
    <w:rsid w:val="004E7D57"/>
    <w:rsid w:val="004F628C"/>
    <w:rsid w:val="0052315B"/>
    <w:rsid w:val="0055528B"/>
    <w:rsid w:val="00556ACC"/>
    <w:rsid w:val="00557DDF"/>
    <w:rsid w:val="00693EE6"/>
    <w:rsid w:val="006A6746"/>
    <w:rsid w:val="006D5EE6"/>
    <w:rsid w:val="007713FF"/>
    <w:rsid w:val="007D1A70"/>
    <w:rsid w:val="008202C6"/>
    <w:rsid w:val="00826E86"/>
    <w:rsid w:val="008315AC"/>
    <w:rsid w:val="008610C7"/>
    <w:rsid w:val="00876F12"/>
    <w:rsid w:val="00884D3C"/>
    <w:rsid w:val="00887871"/>
    <w:rsid w:val="008973E4"/>
    <w:rsid w:val="008D41BD"/>
    <w:rsid w:val="00913EC3"/>
    <w:rsid w:val="00915601"/>
    <w:rsid w:val="00963D57"/>
    <w:rsid w:val="00965E0E"/>
    <w:rsid w:val="00991810"/>
    <w:rsid w:val="009B78BE"/>
    <w:rsid w:val="00A51241"/>
    <w:rsid w:val="00A66F9F"/>
    <w:rsid w:val="00A83442"/>
    <w:rsid w:val="00AA6846"/>
    <w:rsid w:val="00AF3A34"/>
    <w:rsid w:val="00B12029"/>
    <w:rsid w:val="00B13798"/>
    <w:rsid w:val="00B26F75"/>
    <w:rsid w:val="00B568A3"/>
    <w:rsid w:val="00B7097F"/>
    <w:rsid w:val="00B922CA"/>
    <w:rsid w:val="00BC5E1A"/>
    <w:rsid w:val="00BD69A1"/>
    <w:rsid w:val="00BE0BCE"/>
    <w:rsid w:val="00BF47B9"/>
    <w:rsid w:val="00C314CB"/>
    <w:rsid w:val="00C33F4C"/>
    <w:rsid w:val="00C4414A"/>
    <w:rsid w:val="00C73D81"/>
    <w:rsid w:val="00C74477"/>
    <w:rsid w:val="00C8271D"/>
    <w:rsid w:val="00C834BA"/>
    <w:rsid w:val="00C93C35"/>
    <w:rsid w:val="00C96DAD"/>
    <w:rsid w:val="00CB4F54"/>
    <w:rsid w:val="00D01FEB"/>
    <w:rsid w:val="00D21A41"/>
    <w:rsid w:val="00D36900"/>
    <w:rsid w:val="00D41B98"/>
    <w:rsid w:val="00D51DFF"/>
    <w:rsid w:val="00D643A0"/>
    <w:rsid w:val="00D66E53"/>
    <w:rsid w:val="00D95637"/>
    <w:rsid w:val="00DB0230"/>
    <w:rsid w:val="00DC130F"/>
    <w:rsid w:val="00DE092F"/>
    <w:rsid w:val="00E2075B"/>
    <w:rsid w:val="00E27247"/>
    <w:rsid w:val="00E27EB0"/>
    <w:rsid w:val="00E47B5D"/>
    <w:rsid w:val="00E57116"/>
    <w:rsid w:val="00E7248A"/>
    <w:rsid w:val="00E948D3"/>
    <w:rsid w:val="00E96F45"/>
    <w:rsid w:val="00EA5E45"/>
    <w:rsid w:val="00ED28DA"/>
    <w:rsid w:val="00ED6203"/>
    <w:rsid w:val="00F25B71"/>
    <w:rsid w:val="00F3253A"/>
    <w:rsid w:val="00F526B4"/>
    <w:rsid w:val="00F52E83"/>
    <w:rsid w:val="00F653A8"/>
    <w:rsid w:val="00FC4A59"/>
    <w:rsid w:val="00FD0916"/>
    <w:rsid w:val="00FE0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1C4A"/>
  <w15:chartTrackingRefBased/>
  <w15:docId w15:val="{2C8579F7-1056-5145-BAEF-31ABB1F6B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3D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73D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3D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3D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3D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3D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3D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3D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3D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D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73D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3D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3D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3D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3D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3D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3D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3D61"/>
    <w:rPr>
      <w:rFonts w:eastAsiaTheme="majorEastAsia" w:cstheme="majorBidi"/>
      <w:color w:val="272727" w:themeColor="text1" w:themeTint="D8"/>
    </w:rPr>
  </w:style>
  <w:style w:type="paragraph" w:styleId="Title">
    <w:name w:val="Title"/>
    <w:basedOn w:val="Normal"/>
    <w:next w:val="Normal"/>
    <w:link w:val="TitleChar"/>
    <w:uiPriority w:val="10"/>
    <w:qFormat/>
    <w:rsid w:val="00473D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3D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3D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3D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3D61"/>
    <w:pPr>
      <w:spacing w:before="160"/>
      <w:jc w:val="center"/>
    </w:pPr>
    <w:rPr>
      <w:i/>
      <w:iCs/>
      <w:color w:val="404040" w:themeColor="text1" w:themeTint="BF"/>
    </w:rPr>
  </w:style>
  <w:style w:type="character" w:customStyle="1" w:styleId="QuoteChar">
    <w:name w:val="Quote Char"/>
    <w:basedOn w:val="DefaultParagraphFont"/>
    <w:link w:val="Quote"/>
    <w:uiPriority w:val="29"/>
    <w:rsid w:val="00473D61"/>
    <w:rPr>
      <w:i/>
      <w:iCs/>
      <w:color w:val="404040" w:themeColor="text1" w:themeTint="BF"/>
    </w:rPr>
  </w:style>
  <w:style w:type="paragraph" w:styleId="ListParagraph">
    <w:name w:val="List Paragraph"/>
    <w:basedOn w:val="Normal"/>
    <w:uiPriority w:val="34"/>
    <w:qFormat/>
    <w:rsid w:val="00473D61"/>
    <w:pPr>
      <w:ind w:left="720"/>
      <w:contextualSpacing/>
    </w:pPr>
  </w:style>
  <w:style w:type="character" w:styleId="IntenseEmphasis">
    <w:name w:val="Intense Emphasis"/>
    <w:basedOn w:val="DefaultParagraphFont"/>
    <w:uiPriority w:val="21"/>
    <w:qFormat/>
    <w:rsid w:val="00473D61"/>
    <w:rPr>
      <w:i/>
      <w:iCs/>
      <w:color w:val="0F4761" w:themeColor="accent1" w:themeShade="BF"/>
    </w:rPr>
  </w:style>
  <w:style w:type="paragraph" w:styleId="IntenseQuote">
    <w:name w:val="Intense Quote"/>
    <w:basedOn w:val="Normal"/>
    <w:next w:val="Normal"/>
    <w:link w:val="IntenseQuoteChar"/>
    <w:uiPriority w:val="30"/>
    <w:qFormat/>
    <w:rsid w:val="00473D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3D61"/>
    <w:rPr>
      <w:i/>
      <w:iCs/>
      <w:color w:val="0F4761" w:themeColor="accent1" w:themeShade="BF"/>
    </w:rPr>
  </w:style>
  <w:style w:type="character" w:styleId="IntenseReference">
    <w:name w:val="Intense Reference"/>
    <w:basedOn w:val="DefaultParagraphFont"/>
    <w:uiPriority w:val="32"/>
    <w:qFormat/>
    <w:rsid w:val="00473D61"/>
    <w:rPr>
      <w:b/>
      <w:bCs/>
      <w:smallCaps/>
      <w:color w:val="0F4761" w:themeColor="accent1" w:themeShade="BF"/>
      <w:spacing w:val="5"/>
    </w:rPr>
  </w:style>
  <w:style w:type="character" w:styleId="Hyperlink">
    <w:name w:val="Hyperlink"/>
    <w:basedOn w:val="DefaultParagraphFont"/>
    <w:uiPriority w:val="99"/>
    <w:unhideWhenUsed/>
    <w:rsid w:val="00D95637"/>
    <w:rPr>
      <w:color w:val="467886" w:themeColor="hyperlink"/>
      <w:u w:val="single"/>
    </w:rPr>
  </w:style>
  <w:style w:type="character" w:styleId="UnresolvedMention">
    <w:name w:val="Unresolved Mention"/>
    <w:basedOn w:val="DefaultParagraphFont"/>
    <w:uiPriority w:val="99"/>
    <w:semiHidden/>
    <w:unhideWhenUsed/>
    <w:rsid w:val="00D95637"/>
    <w:rPr>
      <w:color w:val="605E5C"/>
      <w:shd w:val="clear" w:color="auto" w:fill="E1DFDD"/>
    </w:rPr>
  </w:style>
  <w:style w:type="paragraph" w:styleId="Caption">
    <w:name w:val="caption"/>
    <w:basedOn w:val="Normal"/>
    <w:next w:val="Normal"/>
    <w:uiPriority w:val="35"/>
    <w:unhideWhenUsed/>
    <w:qFormat/>
    <w:rsid w:val="00F25B71"/>
    <w:pPr>
      <w:spacing w:after="200" w:line="240" w:lineRule="auto"/>
    </w:pPr>
    <w:rPr>
      <w:i/>
      <w:iCs/>
      <w:color w:val="0E2841" w:themeColor="text2"/>
      <w:sz w:val="18"/>
      <w:szCs w:val="18"/>
    </w:rPr>
  </w:style>
  <w:style w:type="character" w:styleId="FollowedHyperlink">
    <w:name w:val="FollowedHyperlink"/>
    <w:basedOn w:val="DefaultParagraphFont"/>
    <w:uiPriority w:val="99"/>
    <w:semiHidden/>
    <w:unhideWhenUsed/>
    <w:rsid w:val="00E2075B"/>
    <w:rPr>
      <w:color w:val="96607D" w:themeColor="followedHyperlink"/>
      <w:u w:val="single"/>
    </w:rPr>
  </w:style>
  <w:style w:type="character" w:styleId="Emphasis">
    <w:name w:val="Emphasis"/>
    <w:basedOn w:val="DefaultParagraphFont"/>
    <w:uiPriority w:val="20"/>
    <w:qFormat/>
    <w:rsid w:val="008973E4"/>
    <w:rPr>
      <w:i/>
      <w:iCs/>
    </w:rPr>
  </w:style>
  <w:style w:type="table" w:styleId="TableGrid">
    <w:name w:val="Table Grid"/>
    <w:basedOn w:val="TableNormal"/>
    <w:uiPriority w:val="39"/>
    <w:rsid w:val="00452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hudl.com/blog/expected-goals-xg-explained" TargetMode="External"/><Relationship Id="rId18" Type="http://schemas.openxmlformats.org/officeDocument/2006/relationships/image" Target="media/image7.emf"/><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www.bbc.com/sport/football/articles/cgrqd18q0rgo" TargetMode="External"/><Relationship Id="rId17" Type="http://schemas.openxmlformats.org/officeDocument/2006/relationships/hyperlink" Target="https://statsbomb.com/open-data/" TargetMode="External"/><Relationship Id="rId2" Type="http://schemas.openxmlformats.org/officeDocument/2006/relationships/numbering" Target="numbering.xml"/><Relationship Id="rId16" Type="http://schemas.openxmlformats.org/officeDocument/2006/relationships/hyperlink" Target="https://nessis.org/nessis11/rudd.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hyperlink" Target="https://github.com/statsbomb/StatsBombR" TargetMode="External"/><Relationship Id="rId10" Type="http://schemas.openxmlformats.org/officeDocument/2006/relationships/image" Target="media/image5.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www.hudl.com/blog/introducing-xgchain-and-xgbuildup?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5F6DE-F868-A24F-8CF7-8BC338F58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1811</TotalTime>
  <Pages>24</Pages>
  <Words>4986</Words>
  <Characters>28423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Dylan M</dc:creator>
  <cp:keywords/>
  <dc:description/>
  <cp:lastModifiedBy>Anderson, Dylan M</cp:lastModifiedBy>
  <cp:revision>47</cp:revision>
  <dcterms:created xsi:type="dcterms:W3CDTF">2026-05-30T18:06:00Z</dcterms:created>
  <dcterms:modified xsi:type="dcterms:W3CDTF">2026-06-04T19:43:00Z</dcterms:modified>
</cp:coreProperties>
</file>